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240BB8">
        <w:rPr>
          <w:rFonts w:hint="eastAsia"/>
          <w:sz w:val="20"/>
          <w:lang w:val="sv-SE"/>
        </w:rPr>
        <w:t>8</w:t>
      </w:r>
      <w:r w:rsidR="00857CEA">
        <w:rPr>
          <w:sz w:val="20"/>
          <w:lang w:val="sv-SE"/>
        </w:rPr>
        <w:tab/>
      </w:r>
      <w:r w:rsidR="00640342" w:rsidRPr="00640342">
        <w:rPr>
          <w:sz w:val="20"/>
          <w:lang w:val="sv-SE"/>
        </w:rPr>
        <w:t>R4-160367</w:t>
      </w:r>
      <w:bookmarkStart w:id="2" w:name="_GoBack"/>
      <w:bookmarkEnd w:id="2"/>
    </w:p>
    <w:p w:rsidR="00D90968" w:rsidRPr="00D90968" w:rsidRDefault="00240BB8" w:rsidP="00D90968">
      <w:pPr>
        <w:pStyle w:val="Header"/>
        <w:rPr>
          <w:sz w:val="20"/>
        </w:rPr>
      </w:pPr>
      <w:r>
        <w:rPr>
          <w:rFonts w:hint="eastAsia"/>
          <w:sz w:val="20"/>
        </w:rPr>
        <w:t>Malta</w:t>
      </w:r>
      <w:r w:rsidR="00D90968" w:rsidRPr="00D90968">
        <w:rPr>
          <w:sz w:val="20"/>
        </w:rPr>
        <w:t xml:space="preserve">, Malta, </w:t>
      </w:r>
      <w:r>
        <w:rPr>
          <w:rFonts w:hint="eastAsia"/>
          <w:sz w:val="20"/>
        </w:rPr>
        <w:t>15</w:t>
      </w:r>
      <w:r w:rsidR="00D90968" w:rsidRPr="00D90968">
        <w:rPr>
          <w:sz w:val="20"/>
        </w:rPr>
        <w:t xml:space="preserve">th </w:t>
      </w:r>
      <w:r>
        <w:rPr>
          <w:rFonts w:hint="eastAsia"/>
          <w:sz w:val="20"/>
        </w:rPr>
        <w:t>Feb</w:t>
      </w:r>
      <w:r w:rsidR="00D90968" w:rsidRPr="00D90968">
        <w:rPr>
          <w:sz w:val="20"/>
        </w:rPr>
        <w:t xml:space="preserve">– </w:t>
      </w:r>
      <w:r>
        <w:rPr>
          <w:rFonts w:hint="eastAsia"/>
          <w:sz w:val="20"/>
        </w:rPr>
        <w:t>20</w:t>
      </w:r>
      <w:r w:rsidR="00D90968" w:rsidRPr="00D90968">
        <w:rPr>
          <w:sz w:val="20"/>
        </w:rPr>
        <w:t xml:space="preserve"> 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821235"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DC471B">
        <w:rPr>
          <w:rFonts w:eastAsiaTheme="minorEastAsia" w:hint="eastAsia"/>
          <w:sz w:val="20"/>
          <w:lang w:val="en-US" w:eastAsia="zh-CN"/>
        </w:rPr>
        <w:t>Transmission s</w:t>
      </w:r>
      <w:r w:rsidR="00821235">
        <w:rPr>
          <w:rFonts w:eastAsiaTheme="minorEastAsia" w:hint="eastAsia"/>
          <w:sz w:val="20"/>
          <w:lang w:val="en-US" w:eastAsia="zh-CN"/>
        </w:rPr>
        <w:t>ignal model for LAA</w:t>
      </w:r>
      <w:r w:rsidR="004859C3">
        <w:rPr>
          <w:rFonts w:eastAsiaTheme="minorEastAsia" w:hint="eastAsia"/>
          <w:sz w:val="20"/>
          <w:lang w:val="en-US" w:eastAsia="zh-CN"/>
        </w:rPr>
        <w:t xml:space="preserve"> demodulation</w:t>
      </w:r>
    </w:p>
    <w:p w:rsidR="00197EC1" w:rsidRPr="006740E2"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6740E2">
        <w:rPr>
          <w:rFonts w:eastAsiaTheme="minorEastAsia" w:hint="eastAsia"/>
          <w:sz w:val="20"/>
          <w:lang w:val="en-US" w:eastAsia="zh-CN"/>
        </w:rPr>
        <w:t>6.13.4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821235" w:rsidRDefault="00B248BF" w:rsidP="00AF35D3">
      <w:pPr>
        <w:rPr>
          <w:lang w:val="en-US"/>
        </w:rPr>
      </w:pPr>
      <w:r>
        <w:rPr>
          <w:rFonts w:hint="eastAsia"/>
          <w:lang w:val="en-US"/>
        </w:rPr>
        <w:t xml:space="preserve">In LAA </w:t>
      </w:r>
      <w:r>
        <w:rPr>
          <w:lang w:val="en-US"/>
        </w:rPr>
        <w:t>demodulation</w:t>
      </w:r>
      <w:r>
        <w:rPr>
          <w:rFonts w:hint="eastAsia"/>
          <w:lang w:val="en-US"/>
        </w:rPr>
        <w:t xml:space="preserve">, one aspect is how to model the </w:t>
      </w:r>
      <w:r>
        <w:rPr>
          <w:lang w:val="en-US"/>
        </w:rPr>
        <w:t>transmitted</w:t>
      </w:r>
      <w:r>
        <w:rPr>
          <w:rFonts w:hint="eastAsia"/>
          <w:lang w:val="en-US"/>
        </w:rPr>
        <w:t xml:space="preserve"> </w:t>
      </w:r>
      <w:r w:rsidR="00AF35D3">
        <w:rPr>
          <w:rFonts w:hint="eastAsia"/>
          <w:lang w:val="en-US"/>
        </w:rPr>
        <w:t xml:space="preserve">signal. In LAA, the burst transmission is subject to </w:t>
      </w:r>
      <w:r w:rsidR="00AF35D3">
        <w:rPr>
          <w:lang w:val="en-US"/>
        </w:rPr>
        <w:t>listen</w:t>
      </w:r>
      <w:r w:rsidR="00AF35D3">
        <w:rPr>
          <w:rFonts w:hint="eastAsia"/>
          <w:lang w:val="en-US"/>
        </w:rPr>
        <w:t xml:space="preserve"> before talk (LBT). It will lead the transmission of the </w:t>
      </w:r>
      <w:proofErr w:type="spellStart"/>
      <w:r w:rsidR="00AF35D3">
        <w:rPr>
          <w:rFonts w:hint="eastAsia"/>
          <w:lang w:val="en-US"/>
        </w:rPr>
        <w:t>subframes</w:t>
      </w:r>
      <w:proofErr w:type="spellEnd"/>
      <w:r w:rsidR="00AF35D3">
        <w:rPr>
          <w:rFonts w:hint="eastAsia"/>
          <w:lang w:val="en-US"/>
        </w:rPr>
        <w:t xml:space="preserve"> are </w:t>
      </w:r>
      <w:r w:rsidR="005B1418">
        <w:rPr>
          <w:rFonts w:hint="eastAsia"/>
          <w:lang w:val="en-US"/>
        </w:rPr>
        <w:t>dis</w:t>
      </w:r>
      <w:r w:rsidR="00AF35D3">
        <w:rPr>
          <w:rFonts w:hint="eastAsia"/>
          <w:lang w:val="en-US"/>
        </w:rPr>
        <w:t xml:space="preserve">continuous and non-predictable. </w:t>
      </w:r>
      <w:r w:rsidR="005B1418">
        <w:rPr>
          <w:rFonts w:hint="eastAsia"/>
          <w:lang w:val="en-US"/>
        </w:rPr>
        <w:t xml:space="preserve">This characteristic </w:t>
      </w:r>
      <w:r w:rsidR="00AF35D3">
        <w:rPr>
          <w:rFonts w:hint="eastAsia"/>
          <w:lang w:val="en-US"/>
        </w:rPr>
        <w:t>ha</w:t>
      </w:r>
      <w:r w:rsidR="005B1418">
        <w:rPr>
          <w:rFonts w:hint="eastAsia"/>
          <w:lang w:val="en-US"/>
        </w:rPr>
        <w:t>s</w:t>
      </w:r>
      <w:r w:rsidR="00AF35D3">
        <w:rPr>
          <w:rFonts w:hint="eastAsia"/>
          <w:lang w:val="en-US"/>
        </w:rPr>
        <w:t xml:space="preserve"> great impact on the UE </w:t>
      </w:r>
      <w:r w:rsidR="00AF35D3">
        <w:rPr>
          <w:lang w:val="en-US"/>
        </w:rPr>
        <w:t>behavior</w:t>
      </w:r>
      <w:r w:rsidR="00AF35D3">
        <w:rPr>
          <w:rFonts w:hint="eastAsia"/>
          <w:lang w:val="en-US"/>
        </w:rPr>
        <w:t xml:space="preserve">. Hence, it is </w:t>
      </w:r>
      <w:r w:rsidR="00AF35D3">
        <w:rPr>
          <w:lang w:val="en-US"/>
        </w:rPr>
        <w:t>important</w:t>
      </w:r>
      <w:r w:rsidR="00AF35D3">
        <w:rPr>
          <w:rFonts w:hint="eastAsia"/>
          <w:lang w:val="en-US"/>
        </w:rPr>
        <w:t xml:space="preserve"> to have the right signal transmission model to verify the UE with the right </w:t>
      </w:r>
      <w:r w:rsidR="00AF35D3">
        <w:rPr>
          <w:lang w:val="en-US"/>
        </w:rPr>
        <w:t>behavior</w:t>
      </w:r>
      <w:r w:rsidR="00AF35D3">
        <w:rPr>
          <w:rFonts w:hint="eastAsia"/>
          <w:lang w:val="en-US"/>
        </w:rPr>
        <w:t xml:space="preserve"> when UE is operated in the practical </w:t>
      </w:r>
      <w:r w:rsidR="00AF35D3">
        <w:rPr>
          <w:lang w:val="en-US"/>
        </w:rPr>
        <w:t>network</w:t>
      </w:r>
      <w:r w:rsidR="00AF35D3">
        <w:rPr>
          <w:rFonts w:hint="eastAsia"/>
          <w:lang w:val="en-US"/>
        </w:rPr>
        <w:t xml:space="preserve">. </w:t>
      </w:r>
      <w:r w:rsidR="00DC471B">
        <w:rPr>
          <w:rFonts w:hint="eastAsia"/>
          <w:lang w:val="en-US"/>
        </w:rPr>
        <w:t xml:space="preserve">In this paper, we share our view on how to model the transmission signal in LAA demodulation. </w:t>
      </w:r>
    </w:p>
    <w:p w:rsidR="00821235" w:rsidRDefault="00826524" w:rsidP="00821235">
      <w:pPr>
        <w:pStyle w:val="Heading1"/>
        <w:rPr>
          <w:lang w:val="en-US"/>
        </w:rPr>
      </w:pPr>
      <w:r>
        <w:rPr>
          <w:rFonts w:hint="eastAsia"/>
          <w:lang w:val="en-US"/>
        </w:rPr>
        <w:t xml:space="preserve">Basic </w:t>
      </w:r>
      <w:r>
        <w:rPr>
          <w:lang w:val="en-US"/>
        </w:rPr>
        <w:t>Principe</w:t>
      </w:r>
      <w:r>
        <w:rPr>
          <w:rFonts w:hint="eastAsia"/>
          <w:lang w:val="en-US"/>
        </w:rPr>
        <w:t xml:space="preserve"> for the signal model</w:t>
      </w:r>
    </w:p>
    <w:p w:rsidR="008065AD" w:rsidRDefault="00A64A3A" w:rsidP="008065AD">
      <w:pPr>
        <w:rPr>
          <w:lang w:val="en-US"/>
        </w:rPr>
      </w:pPr>
      <w:r>
        <w:rPr>
          <w:rFonts w:hint="eastAsia"/>
          <w:lang w:val="en-US"/>
        </w:rPr>
        <w:t xml:space="preserve">According to the companion paper </w:t>
      </w:r>
      <w:r w:rsidR="003B31AA">
        <w:rPr>
          <w:lang w:val="en-US"/>
        </w:rPr>
        <w:fldChar w:fldCharType="begin"/>
      </w:r>
      <w:r w:rsidR="003B31AA">
        <w:rPr>
          <w:lang w:val="en-US"/>
        </w:rPr>
        <w:instrText xml:space="preserve"> </w:instrText>
      </w:r>
      <w:r w:rsidR="003B31AA">
        <w:rPr>
          <w:rFonts w:hint="eastAsia"/>
          <w:lang w:val="en-US"/>
        </w:rPr>
        <w:instrText>REF _Ref442349501 \r \h</w:instrText>
      </w:r>
      <w:r w:rsidR="003B31AA">
        <w:rPr>
          <w:lang w:val="en-US"/>
        </w:rPr>
        <w:instrText xml:space="preserve"> </w:instrText>
      </w:r>
      <w:r w:rsidR="003B31AA">
        <w:rPr>
          <w:lang w:val="en-US"/>
        </w:rPr>
      </w:r>
      <w:r w:rsidR="003B31AA">
        <w:rPr>
          <w:lang w:val="en-US"/>
        </w:rPr>
        <w:fldChar w:fldCharType="separate"/>
      </w:r>
      <w:r w:rsidR="00CC3DD8">
        <w:rPr>
          <w:lang w:val="en-US"/>
        </w:rPr>
        <w:t>[1]</w:t>
      </w:r>
      <w:r w:rsidR="003B31AA">
        <w:rPr>
          <w:lang w:val="en-US"/>
        </w:rPr>
        <w:fldChar w:fldCharType="end"/>
      </w:r>
      <w:r w:rsidR="003B31AA">
        <w:rPr>
          <w:rFonts w:hint="eastAsia"/>
          <w:lang w:val="en-US"/>
        </w:rPr>
        <w:t xml:space="preserve">, </w:t>
      </w:r>
      <w:r w:rsidR="008065AD">
        <w:rPr>
          <w:rFonts w:hint="eastAsia"/>
          <w:lang w:val="en-US"/>
        </w:rPr>
        <w:t xml:space="preserve">for LAA </w:t>
      </w:r>
      <w:r w:rsidR="008065AD">
        <w:rPr>
          <w:lang w:val="en-US"/>
        </w:rPr>
        <w:t>demodulation</w:t>
      </w:r>
      <w:r w:rsidR="008065AD">
        <w:rPr>
          <w:rFonts w:hint="eastAsia"/>
          <w:lang w:val="en-US"/>
        </w:rPr>
        <w:t xml:space="preserve">, at least the following test purpose shall be </w:t>
      </w:r>
      <w:r w:rsidR="008065AD">
        <w:rPr>
          <w:lang w:val="en-US"/>
        </w:rPr>
        <w:t>cover</w:t>
      </w:r>
      <w:r w:rsidR="008065AD">
        <w:rPr>
          <w:rFonts w:hint="eastAsia"/>
          <w:lang w:val="en-US"/>
        </w:rPr>
        <w:t xml:space="preserve">ed: </w:t>
      </w:r>
    </w:p>
    <w:p w:rsidR="008065AD" w:rsidRPr="0011336F" w:rsidRDefault="008065AD" w:rsidP="0003399E">
      <w:pPr>
        <w:pStyle w:val="ListParagraph"/>
        <w:numPr>
          <w:ilvl w:val="0"/>
          <w:numId w:val="26"/>
        </w:numPr>
        <w:ind w:leftChars="227" w:left="919" w:firstLineChars="0"/>
        <w:rPr>
          <w:lang w:val="en-US"/>
        </w:rPr>
      </w:pPr>
      <w:bookmarkStart w:id="5" w:name="_Ref442196871"/>
      <w:r w:rsidRPr="0011336F">
        <w:rPr>
          <w:lang w:val="en-US"/>
        </w:rPr>
        <w:t xml:space="preserve">To verify the (e)PDCCH/PDSCH performance with </w:t>
      </w:r>
      <w:r w:rsidRPr="0011336F">
        <w:rPr>
          <w:rFonts w:hint="eastAsia"/>
          <w:lang w:val="en-US"/>
        </w:rPr>
        <w:t xml:space="preserve">uncertain </w:t>
      </w:r>
      <w:proofErr w:type="spellStart"/>
      <w:r w:rsidRPr="0011336F">
        <w:rPr>
          <w:rFonts w:hint="eastAsia"/>
          <w:lang w:val="en-US"/>
        </w:rPr>
        <w:t>subframe</w:t>
      </w:r>
      <w:proofErr w:type="spellEnd"/>
      <w:r w:rsidRPr="0011336F">
        <w:rPr>
          <w:rFonts w:hint="eastAsia"/>
          <w:lang w:val="en-US"/>
        </w:rPr>
        <w:t xml:space="preserve"> availability</w:t>
      </w:r>
      <w:bookmarkEnd w:id="5"/>
    </w:p>
    <w:p w:rsidR="008065AD" w:rsidRPr="00917BD7" w:rsidRDefault="008065AD" w:rsidP="0003399E">
      <w:pPr>
        <w:numPr>
          <w:ilvl w:val="1"/>
          <w:numId w:val="25"/>
        </w:numPr>
        <w:tabs>
          <w:tab w:val="clear" w:pos="1440"/>
          <w:tab w:val="num" w:pos="1220"/>
        </w:tabs>
        <w:ind w:leftChars="391" w:left="1220"/>
        <w:rPr>
          <w:lang w:val="en-US"/>
        </w:rPr>
      </w:pPr>
      <w:r w:rsidRPr="00917BD7">
        <w:rPr>
          <w:rFonts w:hint="eastAsia"/>
          <w:lang w:val="en-US"/>
        </w:rPr>
        <w:t xml:space="preserve">To </w:t>
      </w:r>
      <w:r w:rsidRPr="00917BD7">
        <w:rPr>
          <w:lang w:val="en-US"/>
        </w:rPr>
        <w:t>verify</w:t>
      </w:r>
      <w:r w:rsidRPr="00917BD7">
        <w:rPr>
          <w:rFonts w:hint="eastAsia"/>
          <w:lang w:val="en-US"/>
        </w:rPr>
        <w:t xml:space="preserve"> the (e)PDCCH/PDSCH </w:t>
      </w:r>
      <w:r w:rsidRPr="00917BD7">
        <w:rPr>
          <w:lang w:val="en-US"/>
        </w:rPr>
        <w:t>performance</w:t>
      </w:r>
      <w:r w:rsidRPr="00917BD7">
        <w:rPr>
          <w:rFonts w:hint="eastAsia"/>
          <w:lang w:val="en-US"/>
        </w:rPr>
        <w:t xml:space="preserve"> with </w:t>
      </w:r>
      <w:r w:rsidRPr="00917BD7">
        <w:rPr>
          <w:rFonts w:hint="eastAsia"/>
          <w:i/>
          <w:lang w:val="en-US"/>
        </w:rPr>
        <w:t>irregular discontinuous</w:t>
      </w:r>
      <w:r w:rsidRPr="00917BD7">
        <w:rPr>
          <w:rFonts w:hint="eastAsia"/>
          <w:lang w:val="en-US"/>
        </w:rPr>
        <w:t xml:space="preserve"> CRS</w:t>
      </w:r>
    </w:p>
    <w:p w:rsidR="008065AD" w:rsidRPr="00D27C85" w:rsidRDefault="008065AD" w:rsidP="0003399E">
      <w:pPr>
        <w:pStyle w:val="ListParagraph"/>
        <w:numPr>
          <w:ilvl w:val="0"/>
          <w:numId w:val="26"/>
        </w:numPr>
        <w:ind w:leftChars="227" w:left="919" w:firstLineChars="0"/>
        <w:rPr>
          <w:lang w:val="en-US"/>
        </w:rPr>
      </w:pPr>
      <w:bookmarkStart w:id="6" w:name="_Ref442196889"/>
      <w:r w:rsidRPr="00D27C85">
        <w:rPr>
          <w:lang w:val="en-US"/>
        </w:rPr>
        <w:t xml:space="preserve">To verify the (e)PDCCH/PDSCH performance when the channels are in </w:t>
      </w:r>
      <w:r w:rsidRPr="00D27C85">
        <w:rPr>
          <w:i/>
          <w:iCs/>
          <w:lang w:val="en-US"/>
        </w:rPr>
        <w:t xml:space="preserve">the initial partial </w:t>
      </w:r>
      <w:proofErr w:type="spellStart"/>
      <w:r w:rsidRPr="00D27C85">
        <w:rPr>
          <w:i/>
          <w:iCs/>
          <w:lang w:val="en-US"/>
        </w:rPr>
        <w:t>subframe</w:t>
      </w:r>
      <w:bookmarkEnd w:id="6"/>
      <w:proofErr w:type="spellEnd"/>
    </w:p>
    <w:p w:rsidR="008065AD" w:rsidRDefault="008065AD" w:rsidP="0003399E">
      <w:pPr>
        <w:numPr>
          <w:ilvl w:val="1"/>
          <w:numId w:val="25"/>
        </w:numPr>
        <w:ind w:leftChars="391" w:left="1220"/>
        <w:rPr>
          <w:lang w:val="en-US"/>
        </w:rPr>
      </w:pPr>
      <w:r w:rsidRPr="0006008F">
        <w:rPr>
          <w:lang w:val="en-US"/>
        </w:rPr>
        <w:t>To verify the new mapping for the second slot</w:t>
      </w:r>
    </w:p>
    <w:p w:rsidR="008065AD" w:rsidRPr="0006008F" w:rsidRDefault="008065AD" w:rsidP="0003399E">
      <w:pPr>
        <w:numPr>
          <w:ilvl w:val="1"/>
          <w:numId w:val="25"/>
        </w:numPr>
        <w:ind w:leftChars="391" w:left="1220"/>
        <w:rPr>
          <w:lang w:val="en-US"/>
        </w:rPr>
      </w:pPr>
      <w:r>
        <w:rPr>
          <w:rFonts w:hint="eastAsia"/>
          <w:lang w:val="en-US"/>
        </w:rPr>
        <w:t xml:space="preserve">To verify UE have the right </w:t>
      </w:r>
      <w:r>
        <w:rPr>
          <w:lang w:val="en-US"/>
        </w:rPr>
        <w:t>behavior</w:t>
      </w:r>
      <w:r>
        <w:rPr>
          <w:rFonts w:hint="eastAsia"/>
          <w:lang w:val="en-US"/>
        </w:rPr>
        <w:t xml:space="preserve"> for the start </w:t>
      </w:r>
      <w:r>
        <w:rPr>
          <w:lang w:val="en-US"/>
        </w:rPr>
        <w:t>symbol</w:t>
      </w:r>
      <w:r>
        <w:rPr>
          <w:rFonts w:hint="eastAsia"/>
          <w:lang w:val="en-US"/>
        </w:rPr>
        <w:t xml:space="preserve"> detection (</w:t>
      </w:r>
      <w:r>
        <w:rPr>
          <w:lang w:val="en-US"/>
        </w:rPr>
        <w:t>symbol</w:t>
      </w:r>
      <w:r>
        <w:rPr>
          <w:rFonts w:hint="eastAsia"/>
          <w:lang w:val="en-US"/>
        </w:rPr>
        <w:t xml:space="preserve"> 0 or symbol 7)</w:t>
      </w:r>
    </w:p>
    <w:p w:rsidR="008065AD" w:rsidRPr="004E4C25" w:rsidRDefault="008065AD" w:rsidP="0003399E">
      <w:pPr>
        <w:pStyle w:val="ListParagraph"/>
        <w:numPr>
          <w:ilvl w:val="0"/>
          <w:numId w:val="26"/>
        </w:numPr>
        <w:ind w:leftChars="227" w:left="919" w:firstLineChars="0"/>
        <w:rPr>
          <w:lang w:val="en-US"/>
        </w:rPr>
      </w:pPr>
      <w:bookmarkStart w:id="7" w:name="_Ref442196897"/>
      <w:r w:rsidRPr="004E4C25">
        <w:rPr>
          <w:lang w:val="en-US"/>
        </w:rPr>
        <w:t xml:space="preserve">To verify the (e)PDCCH/PDSCH performance when the channels are in </w:t>
      </w:r>
      <w:r w:rsidRPr="004E4C25">
        <w:rPr>
          <w:i/>
          <w:iCs/>
          <w:lang w:val="en-US"/>
        </w:rPr>
        <w:t xml:space="preserve">the end partial </w:t>
      </w:r>
      <w:proofErr w:type="spellStart"/>
      <w:r w:rsidRPr="004E4C25">
        <w:rPr>
          <w:i/>
          <w:iCs/>
          <w:lang w:val="en-US"/>
        </w:rPr>
        <w:t>subframe</w:t>
      </w:r>
      <w:bookmarkEnd w:id="7"/>
      <w:proofErr w:type="spellEnd"/>
    </w:p>
    <w:p w:rsidR="008065AD" w:rsidRPr="004E4C25" w:rsidRDefault="008065AD" w:rsidP="0003399E">
      <w:pPr>
        <w:numPr>
          <w:ilvl w:val="1"/>
          <w:numId w:val="25"/>
        </w:numPr>
        <w:ind w:leftChars="391" w:left="1220"/>
        <w:rPr>
          <w:lang w:val="en-US"/>
        </w:rPr>
      </w:pPr>
      <w:r>
        <w:rPr>
          <w:rFonts w:hint="eastAsia"/>
          <w:iCs/>
          <w:lang w:val="en-US"/>
        </w:rPr>
        <w:t xml:space="preserve">To verify the UE have the right UE behavior on the common PDCCH which indicates the number of symbols in the end partial </w:t>
      </w:r>
      <w:proofErr w:type="spellStart"/>
      <w:r>
        <w:rPr>
          <w:rFonts w:hint="eastAsia"/>
          <w:iCs/>
          <w:lang w:val="en-US"/>
        </w:rPr>
        <w:t>subframe</w:t>
      </w:r>
      <w:proofErr w:type="spellEnd"/>
    </w:p>
    <w:p w:rsidR="008065AD" w:rsidRDefault="008065AD" w:rsidP="0003399E">
      <w:pPr>
        <w:pStyle w:val="ListParagraph"/>
        <w:numPr>
          <w:ilvl w:val="0"/>
          <w:numId w:val="26"/>
        </w:numPr>
        <w:ind w:leftChars="227" w:left="919" w:firstLineChars="0"/>
        <w:rPr>
          <w:lang w:val="en-US"/>
        </w:rPr>
      </w:pPr>
      <w:bookmarkStart w:id="8" w:name="_Ref442196922"/>
      <w:r>
        <w:rPr>
          <w:rFonts w:hint="eastAsia"/>
          <w:lang w:val="en-US"/>
        </w:rPr>
        <w:t xml:space="preserve">To </w:t>
      </w:r>
      <w:r>
        <w:rPr>
          <w:lang w:val="en-US"/>
        </w:rPr>
        <w:t>verify</w:t>
      </w:r>
      <w:r>
        <w:rPr>
          <w:rFonts w:hint="eastAsia"/>
          <w:lang w:val="en-US"/>
        </w:rPr>
        <w:t xml:space="preserve"> the (e)PDCCH/PDSCH performance with dynamic changed transmission </w:t>
      </w:r>
      <w:r>
        <w:rPr>
          <w:lang w:val="en-US"/>
        </w:rPr>
        <w:t>power</w:t>
      </w:r>
      <w:bookmarkEnd w:id="8"/>
    </w:p>
    <w:p w:rsidR="008065AD" w:rsidRPr="00221735" w:rsidRDefault="008065AD" w:rsidP="0003399E">
      <w:pPr>
        <w:pStyle w:val="ListParagraph"/>
        <w:numPr>
          <w:ilvl w:val="0"/>
          <w:numId w:val="26"/>
        </w:numPr>
        <w:ind w:leftChars="227" w:left="919" w:firstLineChars="0"/>
        <w:rPr>
          <w:lang w:val="en-US"/>
        </w:rPr>
      </w:pPr>
      <w:bookmarkStart w:id="9" w:name="_Ref442197116"/>
      <w:r w:rsidRPr="00D27C85">
        <w:rPr>
          <w:lang w:val="en-US"/>
        </w:rPr>
        <w:t xml:space="preserve">To verify </w:t>
      </w:r>
      <w:r>
        <w:rPr>
          <w:rFonts w:hint="eastAsia"/>
          <w:lang w:val="en-US"/>
        </w:rPr>
        <w:t xml:space="preserve">(e)PDCCH/PDSCH performance with new characteristic </w:t>
      </w:r>
      <w:r>
        <w:rPr>
          <w:lang w:val="en-US"/>
        </w:rPr>
        <w:t>interference</w:t>
      </w:r>
      <w:r>
        <w:rPr>
          <w:rFonts w:hint="eastAsia"/>
          <w:lang w:val="en-US"/>
        </w:rPr>
        <w:t xml:space="preserve"> (</w:t>
      </w:r>
      <w:proofErr w:type="spellStart"/>
      <w:r>
        <w:rPr>
          <w:rFonts w:hint="eastAsia"/>
          <w:lang w:val="en-US"/>
        </w:rPr>
        <w:t>e.g</w:t>
      </w:r>
      <w:proofErr w:type="spellEnd"/>
      <w:r>
        <w:rPr>
          <w:rFonts w:hint="eastAsia"/>
          <w:lang w:val="en-US"/>
        </w:rPr>
        <w:t xml:space="preserve">, mixture of </w:t>
      </w:r>
      <w:proofErr w:type="spellStart"/>
      <w:r>
        <w:rPr>
          <w:rFonts w:hint="eastAsia"/>
          <w:lang w:val="en-US"/>
        </w:rPr>
        <w:t>WiFi</w:t>
      </w:r>
      <w:proofErr w:type="spellEnd"/>
      <w:r>
        <w:rPr>
          <w:rFonts w:hint="eastAsia"/>
          <w:lang w:val="en-US"/>
        </w:rPr>
        <w:t xml:space="preserve"> and FS3 interference) with MMSE-IRC receiver</w:t>
      </w:r>
      <w:bookmarkEnd w:id="9"/>
    </w:p>
    <w:p w:rsidR="00A25E47" w:rsidRDefault="000A0863" w:rsidP="000A0863">
      <w:pPr>
        <w:rPr>
          <w:lang w:val="en-US"/>
        </w:rPr>
      </w:pPr>
      <w:r>
        <w:rPr>
          <w:rFonts w:hint="eastAsia"/>
          <w:lang w:val="en-US"/>
        </w:rPr>
        <w:t>In order to serve</w:t>
      </w:r>
      <w:r w:rsidR="0003399E">
        <w:rPr>
          <w:rFonts w:hint="eastAsia"/>
          <w:lang w:val="en-US"/>
        </w:rPr>
        <w:t xml:space="preserve"> </w:t>
      </w:r>
      <w:r>
        <w:rPr>
          <w:rFonts w:hint="eastAsia"/>
          <w:lang w:val="en-US"/>
        </w:rPr>
        <w:t xml:space="preserve">the above purposes, the transmission signal shall have the </w:t>
      </w:r>
      <w:r w:rsidR="0003399E">
        <w:rPr>
          <w:lang w:val="en-US"/>
        </w:rPr>
        <w:t>following basic</w:t>
      </w:r>
      <w:r w:rsidR="0003399E">
        <w:rPr>
          <w:rFonts w:hint="eastAsia"/>
          <w:lang w:val="en-US"/>
        </w:rPr>
        <w:t xml:space="preserve"> </w:t>
      </w:r>
      <w:r w:rsidR="00A25E47">
        <w:rPr>
          <w:rFonts w:hint="eastAsia"/>
          <w:lang w:val="en-US"/>
        </w:rPr>
        <w:t>characteristics:</w:t>
      </w:r>
    </w:p>
    <w:p w:rsidR="000A0863" w:rsidRDefault="000A0863" w:rsidP="00A25E47">
      <w:pPr>
        <w:pStyle w:val="ListParagraph"/>
        <w:numPr>
          <w:ilvl w:val="0"/>
          <w:numId w:val="23"/>
        </w:numPr>
        <w:ind w:firstLineChars="0"/>
        <w:rPr>
          <w:lang w:val="en-US"/>
        </w:rPr>
      </w:pPr>
      <w:r>
        <w:rPr>
          <w:rFonts w:hint="eastAsia"/>
          <w:lang w:val="en-US"/>
        </w:rPr>
        <w:t xml:space="preserve">The  availability of </w:t>
      </w:r>
      <w:r>
        <w:rPr>
          <w:lang w:val="en-US"/>
        </w:rPr>
        <w:t>transmission</w:t>
      </w:r>
      <w:r>
        <w:rPr>
          <w:rFonts w:hint="eastAsia"/>
          <w:lang w:val="en-US"/>
        </w:rPr>
        <w:t xml:space="preserve"> bursts shall follow LBT</w:t>
      </w:r>
    </w:p>
    <w:p w:rsidR="00A25E47" w:rsidRDefault="00826524" w:rsidP="00A25E47">
      <w:pPr>
        <w:pStyle w:val="ListParagraph"/>
        <w:numPr>
          <w:ilvl w:val="0"/>
          <w:numId w:val="23"/>
        </w:numPr>
        <w:ind w:firstLineChars="0"/>
        <w:rPr>
          <w:lang w:val="en-US"/>
        </w:rPr>
      </w:pPr>
      <w:r>
        <w:rPr>
          <w:rFonts w:hint="eastAsia"/>
          <w:lang w:val="en-US"/>
        </w:rPr>
        <w:t xml:space="preserve">The </w:t>
      </w:r>
      <w:r>
        <w:rPr>
          <w:lang w:val="en-US"/>
        </w:rPr>
        <w:t>percentage</w:t>
      </w:r>
      <w:r>
        <w:rPr>
          <w:rFonts w:hint="eastAsia"/>
          <w:lang w:val="en-US"/>
        </w:rPr>
        <w:t xml:space="preserve"> of initial partial </w:t>
      </w:r>
      <w:proofErr w:type="spellStart"/>
      <w:r>
        <w:rPr>
          <w:rFonts w:hint="eastAsia"/>
          <w:lang w:val="en-US"/>
        </w:rPr>
        <w:t>subframe</w:t>
      </w:r>
      <w:proofErr w:type="spellEnd"/>
      <w:r>
        <w:rPr>
          <w:rFonts w:hint="eastAsia"/>
          <w:lang w:val="en-US"/>
        </w:rPr>
        <w:t xml:space="preserve">, end partial </w:t>
      </w:r>
      <w:proofErr w:type="spellStart"/>
      <w:r>
        <w:rPr>
          <w:rFonts w:hint="eastAsia"/>
          <w:lang w:val="en-US"/>
        </w:rPr>
        <w:t>subframe</w:t>
      </w:r>
      <w:proofErr w:type="spellEnd"/>
      <w:r>
        <w:rPr>
          <w:rFonts w:hint="eastAsia"/>
          <w:lang w:val="en-US"/>
        </w:rPr>
        <w:t xml:space="preserve">, and the regular </w:t>
      </w:r>
      <w:proofErr w:type="spellStart"/>
      <w:r>
        <w:rPr>
          <w:rFonts w:hint="eastAsia"/>
          <w:lang w:val="en-US"/>
        </w:rPr>
        <w:t>subframe</w:t>
      </w:r>
      <w:proofErr w:type="spellEnd"/>
      <w:r>
        <w:rPr>
          <w:rFonts w:hint="eastAsia"/>
          <w:lang w:val="en-US"/>
        </w:rPr>
        <w:t xml:space="preserve"> shall be </w:t>
      </w:r>
      <w:r>
        <w:rPr>
          <w:lang w:val="en-US"/>
        </w:rPr>
        <w:t>balanced</w:t>
      </w:r>
      <w:r>
        <w:rPr>
          <w:rFonts w:hint="eastAsia"/>
          <w:lang w:val="en-US"/>
        </w:rPr>
        <w:t xml:space="preserve"> </w:t>
      </w:r>
      <w:r w:rsidR="000A0863">
        <w:rPr>
          <w:rFonts w:hint="eastAsia"/>
          <w:lang w:val="en-US"/>
        </w:rPr>
        <w:t xml:space="preserve">so that the </w:t>
      </w:r>
      <w:r w:rsidR="00667FFD">
        <w:rPr>
          <w:rFonts w:hint="eastAsia"/>
          <w:lang w:val="en-US"/>
        </w:rPr>
        <w:t>performance is</w:t>
      </w:r>
      <w:r w:rsidR="000A0863">
        <w:rPr>
          <w:rFonts w:hint="eastAsia"/>
          <w:lang w:val="en-US"/>
        </w:rPr>
        <w:t xml:space="preserve"> testable</w:t>
      </w:r>
    </w:p>
    <w:p w:rsidR="000A0863" w:rsidRDefault="0003399E" w:rsidP="0003399E">
      <w:pPr>
        <w:rPr>
          <w:lang w:val="en-US"/>
        </w:rPr>
      </w:pPr>
      <w:r>
        <w:rPr>
          <w:lang w:val="en-US"/>
        </w:rPr>
        <w:t>With the</w:t>
      </w:r>
      <w:r>
        <w:rPr>
          <w:rFonts w:hint="eastAsia"/>
          <w:lang w:val="en-US"/>
        </w:rPr>
        <w:t xml:space="preserve"> above characteristics, at least the purposes </w:t>
      </w:r>
      <w:proofErr w:type="gramStart"/>
      <w:r>
        <w:rPr>
          <w:rFonts w:hint="eastAsia"/>
          <w:lang w:val="en-US"/>
        </w:rPr>
        <w:t xml:space="preserve">of </w:t>
      </w:r>
      <w:r>
        <w:rPr>
          <w:lang w:val="en-US"/>
        </w:rPr>
        <w:fldChar w:fldCharType="begin"/>
      </w:r>
      <w:r>
        <w:rPr>
          <w:lang w:val="en-US"/>
        </w:rPr>
        <w:instrText xml:space="preserve"> </w:instrText>
      </w:r>
      <w:r>
        <w:rPr>
          <w:rFonts w:hint="eastAsia"/>
          <w:lang w:val="en-US"/>
        </w:rPr>
        <w:instrText>REF _Ref442196871 \r \h</w:instrText>
      </w:r>
      <w:r>
        <w:rPr>
          <w:lang w:val="en-US"/>
        </w:rPr>
        <w:instrText xml:space="preserve"> </w:instrText>
      </w:r>
      <w:r>
        <w:rPr>
          <w:lang w:val="en-US"/>
        </w:rPr>
      </w:r>
      <w:r>
        <w:rPr>
          <w:lang w:val="en-US"/>
        </w:rPr>
        <w:fldChar w:fldCharType="separate"/>
      </w:r>
      <w:r w:rsidR="00CC3DD8">
        <w:rPr>
          <w:lang w:val="en-US"/>
        </w:rPr>
        <w:t>a)</w:t>
      </w:r>
      <w:r>
        <w:rPr>
          <w:lang w:val="en-US"/>
        </w:rPr>
        <w:fldChar w:fldCharType="end"/>
      </w:r>
      <w:r>
        <w:rPr>
          <w:rFonts w:hint="eastAsia"/>
          <w:lang w:val="en-US"/>
        </w:rPr>
        <w:t xml:space="preserve">, </w:t>
      </w:r>
      <w:r>
        <w:rPr>
          <w:lang w:val="en-US"/>
        </w:rPr>
        <w:fldChar w:fldCharType="begin"/>
      </w:r>
      <w:r>
        <w:rPr>
          <w:lang w:val="en-US"/>
        </w:rPr>
        <w:instrText xml:space="preserve"> REF _Ref442196889 \r \h </w:instrText>
      </w:r>
      <w:r>
        <w:rPr>
          <w:lang w:val="en-US"/>
        </w:rPr>
      </w:r>
      <w:r>
        <w:rPr>
          <w:lang w:val="en-US"/>
        </w:rPr>
        <w:fldChar w:fldCharType="separate"/>
      </w:r>
      <w:r w:rsidR="00CC3DD8">
        <w:rPr>
          <w:lang w:val="en-US"/>
        </w:rPr>
        <w:t>b)</w:t>
      </w:r>
      <w:r>
        <w:rPr>
          <w:lang w:val="en-US"/>
        </w:rPr>
        <w:fldChar w:fldCharType="end"/>
      </w:r>
      <w:r>
        <w:rPr>
          <w:rFonts w:hint="eastAsia"/>
          <w:lang w:val="en-US"/>
        </w:rPr>
        <w:t xml:space="preserve"> and </w:t>
      </w:r>
      <w:r>
        <w:rPr>
          <w:lang w:val="en-US"/>
        </w:rPr>
        <w:fldChar w:fldCharType="begin"/>
      </w:r>
      <w:r>
        <w:rPr>
          <w:lang w:val="en-US"/>
        </w:rPr>
        <w:instrText xml:space="preserve"> REF _Ref442196897 \r \h </w:instrText>
      </w:r>
      <w:r>
        <w:rPr>
          <w:lang w:val="en-US"/>
        </w:rPr>
      </w:r>
      <w:r>
        <w:rPr>
          <w:lang w:val="en-US"/>
        </w:rPr>
        <w:fldChar w:fldCharType="separate"/>
      </w:r>
      <w:r w:rsidR="00CC3DD8">
        <w:rPr>
          <w:lang w:val="en-US"/>
        </w:rPr>
        <w:t>c)</w:t>
      </w:r>
      <w:proofErr w:type="gramEnd"/>
      <w:r>
        <w:rPr>
          <w:lang w:val="en-US"/>
        </w:rPr>
        <w:fldChar w:fldCharType="end"/>
      </w:r>
      <w:r>
        <w:rPr>
          <w:rFonts w:hint="eastAsia"/>
          <w:lang w:val="en-US"/>
        </w:rPr>
        <w:t xml:space="preserve"> can be covered. For purpose </w:t>
      </w:r>
      <w:r>
        <w:rPr>
          <w:lang w:val="en-US"/>
        </w:rPr>
        <w:fldChar w:fldCharType="begin"/>
      </w:r>
      <w:r>
        <w:rPr>
          <w:lang w:val="en-US"/>
        </w:rPr>
        <w:instrText xml:space="preserve"> </w:instrText>
      </w:r>
      <w:r>
        <w:rPr>
          <w:rFonts w:hint="eastAsia"/>
          <w:lang w:val="en-US"/>
        </w:rPr>
        <w:instrText>REF _Ref442196922 \r \h</w:instrText>
      </w:r>
      <w:r>
        <w:rPr>
          <w:lang w:val="en-US"/>
        </w:rPr>
        <w:instrText xml:space="preserve"> </w:instrText>
      </w:r>
      <w:r>
        <w:rPr>
          <w:lang w:val="en-US"/>
        </w:rPr>
      </w:r>
      <w:r>
        <w:rPr>
          <w:lang w:val="en-US"/>
        </w:rPr>
        <w:fldChar w:fldCharType="separate"/>
      </w:r>
      <w:r w:rsidR="00CC3DD8">
        <w:rPr>
          <w:lang w:val="en-US"/>
        </w:rPr>
        <w:t>d)</w:t>
      </w:r>
      <w:r>
        <w:rPr>
          <w:lang w:val="en-US"/>
        </w:rPr>
        <w:fldChar w:fldCharType="end"/>
      </w:r>
      <w:r>
        <w:rPr>
          <w:rFonts w:hint="eastAsia"/>
          <w:lang w:val="en-US"/>
        </w:rPr>
        <w:t xml:space="preserve"> and </w:t>
      </w:r>
      <w:r>
        <w:rPr>
          <w:lang w:val="en-US"/>
        </w:rPr>
        <w:fldChar w:fldCharType="begin"/>
      </w:r>
      <w:r>
        <w:rPr>
          <w:lang w:val="en-US"/>
        </w:rPr>
        <w:instrText xml:space="preserve"> </w:instrText>
      </w:r>
      <w:r>
        <w:rPr>
          <w:rFonts w:hint="eastAsia"/>
          <w:lang w:val="en-US"/>
        </w:rPr>
        <w:instrText>REF _Ref442197116 \r \h</w:instrText>
      </w:r>
      <w:r>
        <w:rPr>
          <w:lang w:val="en-US"/>
        </w:rPr>
        <w:instrText xml:space="preserve"> </w:instrText>
      </w:r>
      <w:r>
        <w:rPr>
          <w:lang w:val="en-US"/>
        </w:rPr>
      </w:r>
      <w:r>
        <w:rPr>
          <w:lang w:val="en-US"/>
        </w:rPr>
        <w:fldChar w:fldCharType="separate"/>
      </w:r>
      <w:r w:rsidR="00CC3DD8">
        <w:rPr>
          <w:lang w:val="en-US"/>
        </w:rPr>
        <w:t>e)</w:t>
      </w:r>
      <w:r>
        <w:rPr>
          <w:lang w:val="en-US"/>
        </w:rPr>
        <w:fldChar w:fldCharType="end"/>
      </w:r>
      <w:r>
        <w:rPr>
          <w:rFonts w:hint="eastAsia"/>
          <w:lang w:val="en-US"/>
        </w:rPr>
        <w:t xml:space="preserve">, we can add additional test specific parameters to serve the purposes. </w:t>
      </w:r>
    </w:p>
    <w:p w:rsidR="002C4E31" w:rsidRDefault="002C4E31" w:rsidP="002C4E31">
      <w:pPr>
        <w:pStyle w:val="Heading1"/>
        <w:rPr>
          <w:lang w:val="en-US"/>
        </w:rPr>
      </w:pPr>
      <w:r>
        <w:rPr>
          <w:rFonts w:hint="eastAsia"/>
          <w:lang w:val="en-US"/>
        </w:rPr>
        <w:t>Background about LBT</w:t>
      </w:r>
    </w:p>
    <w:p w:rsidR="00802856" w:rsidRDefault="00175CE3" w:rsidP="00175CE3">
      <w:pPr>
        <w:rPr>
          <w:lang w:val="en-US"/>
        </w:rPr>
      </w:pPr>
      <w:r>
        <w:rPr>
          <w:rFonts w:hint="eastAsia"/>
          <w:lang w:val="en-US"/>
        </w:rPr>
        <w:t xml:space="preserve">In </w:t>
      </w:r>
      <w:r w:rsidRPr="00175CE3">
        <w:rPr>
          <w:lang w:val="en-US"/>
        </w:rPr>
        <w:t>36.889</w:t>
      </w:r>
      <w:r w:rsidR="00F2028F">
        <w:rPr>
          <w:rFonts w:hint="eastAsia"/>
          <w:lang w:val="en-US"/>
        </w:rPr>
        <w:t xml:space="preserve"> </w:t>
      </w:r>
      <w:r w:rsidR="00F2028F">
        <w:rPr>
          <w:lang w:val="en-US"/>
        </w:rPr>
        <w:fldChar w:fldCharType="begin"/>
      </w:r>
      <w:r w:rsidR="00F2028F">
        <w:rPr>
          <w:lang w:val="en-US"/>
        </w:rPr>
        <w:instrText xml:space="preserve"> </w:instrText>
      </w:r>
      <w:r w:rsidR="00F2028F">
        <w:rPr>
          <w:rFonts w:hint="eastAsia"/>
          <w:lang w:val="en-US"/>
        </w:rPr>
        <w:instrText>REF _Ref442356310 \r \h</w:instrText>
      </w:r>
      <w:r w:rsidR="00F2028F">
        <w:rPr>
          <w:lang w:val="en-US"/>
        </w:rPr>
        <w:instrText xml:space="preserve"> </w:instrText>
      </w:r>
      <w:r w:rsidR="00F2028F">
        <w:rPr>
          <w:lang w:val="en-US"/>
        </w:rPr>
      </w:r>
      <w:r w:rsidR="00F2028F">
        <w:rPr>
          <w:lang w:val="en-US"/>
        </w:rPr>
        <w:fldChar w:fldCharType="separate"/>
      </w:r>
      <w:r w:rsidR="00CC3DD8">
        <w:rPr>
          <w:lang w:val="en-US"/>
        </w:rPr>
        <w:t>[2]</w:t>
      </w:r>
      <w:r w:rsidR="00F2028F">
        <w:rPr>
          <w:lang w:val="en-US"/>
        </w:rPr>
        <w:fldChar w:fldCharType="end"/>
      </w:r>
      <w:r>
        <w:rPr>
          <w:rFonts w:hint="eastAsia"/>
          <w:lang w:val="en-US"/>
        </w:rPr>
        <w:t xml:space="preserve">, the procedure of LBT is given as </w:t>
      </w:r>
      <w:r>
        <w:rPr>
          <w:lang w:val="en-US"/>
        </w:rPr>
        <w:t>shown</w:t>
      </w:r>
      <w:r>
        <w:rPr>
          <w:rFonts w:hint="eastAsia"/>
          <w:lang w:val="en-US"/>
        </w:rPr>
        <w:t xml:space="preserve"> in </w:t>
      </w:r>
      <w:r w:rsidR="00802856">
        <w:rPr>
          <w:lang w:val="en-US"/>
        </w:rPr>
        <w:fldChar w:fldCharType="begin"/>
      </w:r>
      <w:r w:rsidR="00802856">
        <w:rPr>
          <w:lang w:val="en-US"/>
        </w:rPr>
        <w:instrText xml:space="preserve"> </w:instrText>
      </w:r>
      <w:r w:rsidR="00802856">
        <w:rPr>
          <w:rFonts w:hint="eastAsia"/>
          <w:lang w:val="en-US"/>
        </w:rPr>
        <w:instrText>REF _Ref442356203 \h</w:instrText>
      </w:r>
      <w:r w:rsidR="00802856">
        <w:rPr>
          <w:lang w:val="en-US"/>
        </w:rPr>
        <w:instrText xml:space="preserve"> </w:instrText>
      </w:r>
      <w:r w:rsidR="00802856">
        <w:rPr>
          <w:lang w:val="en-US"/>
        </w:rPr>
      </w:r>
      <w:r w:rsidR="00802856">
        <w:rPr>
          <w:lang w:val="en-US"/>
        </w:rPr>
        <w:fldChar w:fldCharType="separate"/>
      </w:r>
      <w:r w:rsidR="00CC3DD8">
        <w:t xml:space="preserve">Figure </w:t>
      </w:r>
      <w:r w:rsidR="00CC3DD8">
        <w:rPr>
          <w:noProof/>
        </w:rPr>
        <w:t>1</w:t>
      </w:r>
      <w:r w:rsidR="00802856">
        <w:rPr>
          <w:lang w:val="en-US"/>
        </w:rPr>
        <w:fldChar w:fldCharType="end"/>
      </w:r>
      <w:r w:rsidR="00802856">
        <w:rPr>
          <w:rFonts w:hint="eastAsia"/>
          <w:lang w:val="en-US"/>
        </w:rPr>
        <w:t xml:space="preserve">. </w:t>
      </w:r>
      <w:r w:rsidR="006758B9">
        <w:rPr>
          <w:rFonts w:hint="eastAsia"/>
          <w:lang w:val="en-US"/>
        </w:rPr>
        <w:t xml:space="preserve">The detail procedure is given </w:t>
      </w:r>
      <w:r w:rsidR="00A97288">
        <w:rPr>
          <w:rFonts w:hint="eastAsia"/>
          <w:lang w:val="en-US"/>
        </w:rPr>
        <w:t>in</w:t>
      </w:r>
      <w:r w:rsidR="003B2145">
        <w:rPr>
          <w:rFonts w:hint="eastAsia"/>
          <w:lang w:val="en-US"/>
        </w:rPr>
        <w:t xml:space="preserve"> Section 15 of </w:t>
      </w:r>
      <w:r w:rsidR="006758B9">
        <w:rPr>
          <w:rFonts w:hint="eastAsia"/>
          <w:lang w:val="en-US"/>
        </w:rPr>
        <w:t xml:space="preserve">latest </w:t>
      </w:r>
      <w:r w:rsidR="00A97288">
        <w:rPr>
          <w:rFonts w:hint="eastAsia"/>
          <w:lang w:val="en-US"/>
        </w:rPr>
        <w:t>36.</w:t>
      </w:r>
      <w:r w:rsidR="003B2145">
        <w:rPr>
          <w:rFonts w:hint="eastAsia"/>
          <w:lang w:val="en-US"/>
        </w:rPr>
        <w:t>213</w:t>
      </w:r>
      <w:r w:rsidR="00C47FE7">
        <w:rPr>
          <w:rFonts w:hint="eastAsia"/>
          <w:lang w:val="en-US"/>
        </w:rPr>
        <w:t xml:space="preserve"> </w:t>
      </w:r>
      <w:r w:rsidR="00C47FE7">
        <w:rPr>
          <w:lang w:val="en-US"/>
        </w:rPr>
        <w:fldChar w:fldCharType="begin"/>
      </w:r>
      <w:r w:rsidR="00C47FE7">
        <w:rPr>
          <w:lang w:val="en-US"/>
        </w:rPr>
        <w:instrText xml:space="preserve"> </w:instrText>
      </w:r>
      <w:r w:rsidR="00C47FE7">
        <w:rPr>
          <w:rFonts w:hint="eastAsia"/>
          <w:lang w:val="en-US"/>
        </w:rPr>
        <w:instrText>REF _Ref442367703 \r \h</w:instrText>
      </w:r>
      <w:r w:rsidR="00C47FE7">
        <w:rPr>
          <w:lang w:val="en-US"/>
        </w:rPr>
        <w:instrText xml:space="preserve"> </w:instrText>
      </w:r>
      <w:r w:rsidR="00C47FE7">
        <w:rPr>
          <w:lang w:val="en-US"/>
        </w:rPr>
      </w:r>
      <w:r w:rsidR="00C47FE7">
        <w:rPr>
          <w:lang w:val="en-US"/>
        </w:rPr>
        <w:fldChar w:fldCharType="separate"/>
      </w:r>
      <w:r w:rsidR="00C47FE7">
        <w:rPr>
          <w:lang w:val="en-US"/>
        </w:rPr>
        <w:t>[3]</w:t>
      </w:r>
      <w:r w:rsidR="00C47FE7">
        <w:rPr>
          <w:lang w:val="en-US"/>
        </w:rPr>
        <w:fldChar w:fldCharType="end"/>
      </w:r>
      <w:r w:rsidR="003B2145">
        <w:rPr>
          <w:rFonts w:hint="eastAsia"/>
          <w:lang w:val="en-US"/>
        </w:rPr>
        <w:t xml:space="preserve">. </w:t>
      </w:r>
    </w:p>
    <w:bookmarkStart w:id="10" w:name="_Ref442356081"/>
    <w:p w:rsidR="00802856" w:rsidRDefault="00175CE3" w:rsidP="00802856">
      <w:pPr>
        <w:keepNext/>
        <w:jc w:val="center"/>
      </w:pPr>
      <w:r>
        <w:object w:dxaOrig="10980" w:dyaOrig="9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444pt" o:ole="">
            <v:imagedata r:id="rId9" o:title=""/>
          </v:shape>
          <o:OLEObject Type="Embed" ProgID="Visio.Drawing.11" ShapeID="_x0000_i1025" DrawAspect="Content" ObjectID="_1516451123" r:id="rId10"/>
        </w:object>
      </w:r>
      <w:bookmarkEnd w:id="10"/>
    </w:p>
    <w:p w:rsidR="00175CE3" w:rsidRDefault="00802856" w:rsidP="00802856">
      <w:pPr>
        <w:pStyle w:val="Caption"/>
      </w:pPr>
      <w:bookmarkStart w:id="11" w:name="_Ref442356203"/>
      <w:r>
        <w:t xml:space="preserve">Figure </w:t>
      </w:r>
      <w:r>
        <w:fldChar w:fldCharType="begin"/>
      </w:r>
      <w:r>
        <w:instrText xml:space="preserve"> SEQ Figure \* ARABIC </w:instrText>
      </w:r>
      <w:r>
        <w:fldChar w:fldCharType="separate"/>
      </w:r>
      <w:r w:rsidR="00CC3DD8">
        <w:rPr>
          <w:noProof/>
        </w:rPr>
        <w:t>1</w:t>
      </w:r>
      <w:r>
        <w:fldChar w:fldCharType="end"/>
      </w:r>
      <w:bookmarkEnd w:id="11"/>
      <w:r>
        <w:rPr>
          <w:rFonts w:hint="eastAsia"/>
        </w:rPr>
        <w:t xml:space="preserve">: </w:t>
      </w:r>
      <w:r w:rsidRPr="00802856">
        <w:t xml:space="preserve">Flowchart of DL LAA </w:t>
      </w:r>
      <w:proofErr w:type="spellStart"/>
      <w:r w:rsidRPr="00802856">
        <w:t>SCell</w:t>
      </w:r>
      <w:proofErr w:type="spellEnd"/>
      <w:r w:rsidRPr="00802856">
        <w:t xml:space="preserve"> Cat 4 LBT procedure</w:t>
      </w:r>
    </w:p>
    <w:p w:rsidR="00DA60FD" w:rsidRPr="00DA60FD" w:rsidRDefault="00DA60FD" w:rsidP="00DA60FD">
      <w:r>
        <w:rPr>
          <w:rFonts w:hint="eastAsia"/>
        </w:rPr>
        <w:t>In</w:t>
      </w:r>
      <w:r w:rsidR="00C25831">
        <w:rPr>
          <w:rFonts w:hint="eastAsia"/>
        </w:rPr>
        <w:t xml:space="preserve"> 36.213</w:t>
      </w:r>
      <w:r>
        <w:rPr>
          <w:rFonts w:hint="eastAsia"/>
        </w:rPr>
        <w:t xml:space="preserve">, </w:t>
      </w:r>
      <w:r w:rsidR="00C25831">
        <w:rPr>
          <w:rFonts w:hint="eastAsia"/>
        </w:rPr>
        <w:t xml:space="preserve">the channel access priority class is given as shown in </w:t>
      </w:r>
      <w:r w:rsidR="00C25831">
        <w:fldChar w:fldCharType="begin"/>
      </w:r>
      <w:r w:rsidR="00C25831">
        <w:instrText xml:space="preserve"> </w:instrText>
      </w:r>
      <w:r w:rsidR="00C25831">
        <w:rPr>
          <w:rFonts w:hint="eastAsia"/>
        </w:rPr>
        <w:instrText>REF _Ref442356479 \h</w:instrText>
      </w:r>
      <w:r w:rsidR="00C25831">
        <w:instrText xml:space="preserve"> </w:instrText>
      </w:r>
      <w:r w:rsidR="00C25831">
        <w:fldChar w:fldCharType="separate"/>
      </w:r>
      <w:r w:rsidR="00CC3DD8">
        <w:t xml:space="preserve">Table </w:t>
      </w:r>
      <w:r w:rsidR="00CC3DD8">
        <w:rPr>
          <w:noProof/>
        </w:rPr>
        <w:t>1</w:t>
      </w:r>
      <w:r w:rsidR="00C25831">
        <w:fldChar w:fldCharType="end"/>
      </w:r>
      <w:r w:rsidR="00C25831">
        <w:rPr>
          <w:rFonts w:hint="eastAsia"/>
        </w:rPr>
        <w:t xml:space="preserve">. </w:t>
      </w:r>
    </w:p>
    <w:p w:rsidR="00DA60FD" w:rsidRPr="00C12953" w:rsidRDefault="00DA60FD" w:rsidP="00DA60FD">
      <w:pPr>
        <w:pStyle w:val="Caption"/>
      </w:pPr>
      <w:bookmarkStart w:id="12" w:name="_Ref442356479"/>
      <w:r>
        <w:t xml:space="preserve">Table </w:t>
      </w:r>
      <w:r>
        <w:fldChar w:fldCharType="begin"/>
      </w:r>
      <w:r>
        <w:instrText xml:space="preserve"> SEQ Table \* ARABIC </w:instrText>
      </w:r>
      <w:r>
        <w:fldChar w:fldCharType="separate"/>
      </w:r>
      <w:r w:rsidR="00CC3DD8">
        <w:rPr>
          <w:noProof/>
        </w:rPr>
        <w:t>1</w:t>
      </w:r>
      <w:r>
        <w:fldChar w:fldCharType="end"/>
      </w:r>
      <w:bookmarkEnd w:id="12"/>
      <w:r w:rsidRPr="00C12953">
        <w:t xml:space="preserve">: </w:t>
      </w:r>
      <w:r>
        <w:t>Channel Access Priority Class</w:t>
      </w:r>
    </w:p>
    <w:tbl>
      <w:tblPr>
        <w:tblW w:w="0" w:type="auto"/>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DA60FD" w:rsidRPr="00C12953" w:rsidTr="002A648A">
        <w:trPr>
          <w:trHeight w:val="554"/>
          <w:jc w:val="center"/>
        </w:trPr>
        <w:tc>
          <w:tcPr>
            <w:tcW w:w="1500" w:type="dxa"/>
            <w:shd w:val="clear" w:color="auto" w:fill="E0E0E0"/>
            <w:vAlign w:val="center"/>
          </w:tcPr>
          <w:p w:rsidR="00DA60FD" w:rsidRPr="00C12953" w:rsidRDefault="00DA60FD" w:rsidP="002A648A">
            <w:pPr>
              <w:pStyle w:val="TAH"/>
            </w:pPr>
            <w:r>
              <w:t>Channel Access Priority Class (</w:t>
            </w:r>
            <w:r w:rsidRPr="003C355E">
              <w:rPr>
                <w:position w:val="-10"/>
              </w:rPr>
              <w:object w:dxaOrig="240" w:dyaOrig="260">
                <v:shape id="_x0000_i1026" type="#_x0000_t75" style="width:12pt;height:13.5pt" o:ole="">
                  <v:imagedata r:id="rId11" o:title=""/>
                </v:shape>
                <o:OLEObject Type="Embed" ProgID="Equation.3" ShapeID="_x0000_i1026" DrawAspect="Content" ObjectID="_1516451124" r:id="rId12"/>
              </w:object>
            </w:r>
            <w:r>
              <w:t>)</w:t>
            </w:r>
          </w:p>
        </w:tc>
        <w:tc>
          <w:tcPr>
            <w:tcW w:w="900" w:type="dxa"/>
            <w:shd w:val="clear" w:color="auto" w:fill="E0E0E0"/>
            <w:vAlign w:val="center"/>
          </w:tcPr>
          <w:p w:rsidR="00DA60FD" w:rsidRPr="00C12953" w:rsidRDefault="00DA60FD" w:rsidP="002A648A">
            <w:pPr>
              <w:pStyle w:val="TAH"/>
            </w:pPr>
            <w:r w:rsidRPr="0067281E">
              <w:rPr>
                <w:position w:val="-14"/>
              </w:rPr>
              <w:object w:dxaOrig="340" w:dyaOrig="380">
                <v:shape id="_x0000_i1027" type="#_x0000_t75" style="width:17.25pt;height:19.5pt" o:ole="">
                  <v:imagedata r:id="rId13" o:title=""/>
                </v:shape>
                <o:OLEObject Type="Embed" ProgID="Equation.3" ShapeID="_x0000_i1027" DrawAspect="Content" ObjectID="_1516451125" r:id="rId14"/>
              </w:object>
            </w:r>
          </w:p>
        </w:tc>
        <w:tc>
          <w:tcPr>
            <w:tcW w:w="1080" w:type="dxa"/>
            <w:shd w:val="clear" w:color="auto" w:fill="E0E0E0"/>
            <w:vAlign w:val="center"/>
          </w:tcPr>
          <w:p w:rsidR="00DA60FD" w:rsidRPr="00C12953" w:rsidRDefault="00DA60FD" w:rsidP="002A648A">
            <w:pPr>
              <w:pStyle w:val="TAH"/>
            </w:pPr>
            <w:r w:rsidRPr="00FC0EB4">
              <w:rPr>
                <w:position w:val="-14"/>
              </w:rPr>
              <w:object w:dxaOrig="760" w:dyaOrig="380">
                <v:shape id="_x0000_i1028" type="#_x0000_t75" style="width:38.25pt;height:19.5pt" o:ole="">
                  <v:imagedata r:id="rId15" o:title=""/>
                </v:shape>
                <o:OLEObject Type="Embed" ProgID="Equation.3" ShapeID="_x0000_i1028" DrawAspect="Content" ObjectID="_1516451126" r:id="rId16"/>
              </w:object>
            </w:r>
          </w:p>
        </w:tc>
        <w:tc>
          <w:tcPr>
            <w:tcW w:w="1080" w:type="dxa"/>
            <w:shd w:val="clear" w:color="auto" w:fill="E0E0E0"/>
            <w:vAlign w:val="center"/>
          </w:tcPr>
          <w:p w:rsidR="00DA60FD" w:rsidRPr="00C12953" w:rsidRDefault="00DA60FD" w:rsidP="002A648A">
            <w:pPr>
              <w:pStyle w:val="TAH"/>
            </w:pPr>
            <w:r w:rsidRPr="00FC0EB4">
              <w:rPr>
                <w:position w:val="-14"/>
              </w:rPr>
              <w:object w:dxaOrig="800" w:dyaOrig="380">
                <v:shape id="_x0000_i1029" type="#_x0000_t75" style="width:40.5pt;height:19.5pt" o:ole="">
                  <v:imagedata r:id="rId17" o:title=""/>
                </v:shape>
                <o:OLEObject Type="Embed" ProgID="Equation.3" ShapeID="_x0000_i1029" DrawAspect="Content" ObjectID="_1516451127" r:id="rId18"/>
              </w:object>
            </w:r>
          </w:p>
        </w:tc>
        <w:tc>
          <w:tcPr>
            <w:tcW w:w="1170" w:type="dxa"/>
            <w:shd w:val="clear" w:color="auto" w:fill="E0E0E0"/>
            <w:vAlign w:val="center"/>
          </w:tcPr>
          <w:p w:rsidR="00DA60FD" w:rsidRPr="004F689F" w:rsidRDefault="00DA60FD" w:rsidP="002A648A">
            <w:pPr>
              <w:pStyle w:val="TAH"/>
            </w:pPr>
            <w:r w:rsidRPr="0067281E">
              <w:rPr>
                <w:position w:val="-14"/>
              </w:rPr>
              <w:object w:dxaOrig="600" w:dyaOrig="380">
                <v:shape id="_x0000_i1030" type="#_x0000_t75" style="width:30pt;height:19.5pt" o:ole="">
                  <v:imagedata r:id="rId19" o:title=""/>
                </v:shape>
                <o:OLEObject Type="Embed" ProgID="Equation.3" ShapeID="_x0000_i1030" DrawAspect="Content" ObjectID="_1516451128" r:id="rId20"/>
              </w:object>
            </w:r>
          </w:p>
        </w:tc>
        <w:tc>
          <w:tcPr>
            <w:tcW w:w="2692" w:type="dxa"/>
            <w:shd w:val="clear" w:color="auto" w:fill="E0E0E0"/>
            <w:vAlign w:val="center"/>
          </w:tcPr>
          <w:p w:rsidR="00DA60FD" w:rsidRDefault="00DA60FD" w:rsidP="002A648A">
            <w:pPr>
              <w:pStyle w:val="TAH"/>
            </w:pPr>
            <w:r>
              <w:t xml:space="preserve">allowed </w:t>
            </w:r>
            <w:r w:rsidRPr="0067281E">
              <w:rPr>
                <w:position w:val="-14"/>
              </w:rPr>
              <w:object w:dxaOrig="520" w:dyaOrig="380">
                <v:shape id="_x0000_i1031" type="#_x0000_t75" style="width:26.25pt;height:19.5pt" o:ole="">
                  <v:imagedata r:id="rId21" o:title=""/>
                </v:shape>
                <o:OLEObject Type="Embed" ProgID="Equation.3" ShapeID="_x0000_i1031" DrawAspect="Content" ObjectID="_1516451129" r:id="rId22"/>
              </w:object>
            </w:r>
            <w:r>
              <w:t>sizes</w:t>
            </w:r>
          </w:p>
        </w:tc>
      </w:tr>
      <w:tr w:rsidR="00DA60FD" w:rsidRPr="00C12953" w:rsidTr="002A648A">
        <w:trPr>
          <w:trHeight w:val="376"/>
          <w:jc w:val="center"/>
        </w:trPr>
        <w:tc>
          <w:tcPr>
            <w:tcW w:w="1500" w:type="dxa"/>
            <w:shd w:val="clear" w:color="auto" w:fill="auto"/>
            <w:vAlign w:val="center"/>
          </w:tcPr>
          <w:p w:rsidR="00DA60FD" w:rsidRPr="00C12953" w:rsidRDefault="00DA60FD" w:rsidP="002A648A">
            <w:pPr>
              <w:pStyle w:val="TAC"/>
            </w:pPr>
            <w:r>
              <w:t>1</w:t>
            </w:r>
          </w:p>
        </w:tc>
        <w:tc>
          <w:tcPr>
            <w:tcW w:w="900" w:type="dxa"/>
            <w:shd w:val="clear" w:color="auto" w:fill="auto"/>
            <w:vAlign w:val="center"/>
          </w:tcPr>
          <w:p w:rsidR="00DA60FD" w:rsidRPr="00C12953" w:rsidRDefault="00DA60FD" w:rsidP="002A648A">
            <w:pPr>
              <w:pStyle w:val="TAC"/>
            </w:pPr>
            <w:r>
              <w:t>1</w:t>
            </w:r>
          </w:p>
        </w:tc>
        <w:tc>
          <w:tcPr>
            <w:tcW w:w="1080" w:type="dxa"/>
            <w:vAlign w:val="center"/>
          </w:tcPr>
          <w:p w:rsidR="00DA60FD" w:rsidRDefault="00DA60FD" w:rsidP="002A648A">
            <w:pPr>
              <w:pStyle w:val="TAC"/>
            </w:pPr>
            <w:r>
              <w:t>3</w:t>
            </w:r>
          </w:p>
        </w:tc>
        <w:tc>
          <w:tcPr>
            <w:tcW w:w="1080" w:type="dxa"/>
            <w:vAlign w:val="center"/>
          </w:tcPr>
          <w:p w:rsidR="00DA60FD" w:rsidRDefault="00DA60FD" w:rsidP="002A648A">
            <w:pPr>
              <w:pStyle w:val="TAC"/>
            </w:pPr>
            <w:r>
              <w:t>7</w:t>
            </w:r>
          </w:p>
        </w:tc>
        <w:tc>
          <w:tcPr>
            <w:tcW w:w="1170" w:type="dxa"/>
            <w:vAlign w:val="center"/>
          </w:tcPr>
          <w:p w:rsidR="00DA60FD" w:rsidRDefault="00DA60FD" w:rsidP="002A648A">
            <w:pPr>
              <w:pStyle w:val="TAC"/>
            </w:pPr>
            <w:r>
              <w:t xml:space="preserve">2 </w:t>
            </w:r>
            <w:proofErr w:type="spellStart"/>
            <w:r>
              <w:t>ms</w:t>
            </w:r>
            <w:proofErr w:type="spellEnd"/>
          </w:p>
        </w:tc>
        <w:tc>
          <w:tcPr>
            <w:tcW w:w="2692" w:type="dxa"/>
            <w:vAlign w:val="center"/>
          </w:tcPr>
          <w:p w:rsidR="00DA60FD" w:rsidRDefault="00DA60FD" w:rsidP="002A648A">
            <w:pPr>
              <w:pStyle w:val="TAC"/>
            </w:pPr>
            <w:r>
              <w:t>{3,7}</w:t>
            </w:r>
          </w:p>
        </w:tc>
      </w:tr>
      <w:tr w:rsidR="00DA60FD" w:rsidRPr="00C12953" w:rsidTr="002A648A">
        <w:trPr>
          <w:trHeight w:val="376"/>
          <w:jc w:val="center"/>
        </w:trPr>
        <w:tc>
          <w:tcPr>
            <w:tcW w:w="1500" w:type="dxa"/>
            <w:shd w:val="clear" w:color="auto" w:fill="auto"/>
            <w:vAlign w:val="center"/>
          </w:tcPr>
          <w:p w:rsidR="00DA60FD" w:rsidRDefault="00DA60FD" w:rsidP="002A648A">
            <w:pPr>
              <w:pStyle w:val="TAC"/>
            </w:pPr>
            <w:r>
              <w:t>2</w:t>
            </w:r>
          </w:p>
        </w:tc>
        <w:tc>
          <w:tcPr>
            <w:tcW w:w="900" w:type="dxa"/>
            <w:shd w:val="clear" w:color="auto" w:fill="auto"/>
            <w:vAlign w:val="center"/>
          </w:tcPr>
          <w:p w:rsidR="00DA60FD" w:rsidRDefault="00DA60FD" w:rsidP="002A648A">
            <w:pPr>
              <w:pStyle w:val="TAC"/>
            </w:pPr>
            <w:r>
              <w:t>1</w:t>
            </w:r>
          </w:p>
        </w:tc>
        <w:tc>
          <w:tcPr>
            <w:tcW w:w="1080" w:type="dxa"/>
            <w:vAlign w:val="center"/>
          </w:tcPr>
          <w:p w:rsidR="00DA60FD" w:rsidRDefault="00DA60FD" w:rsidP="002A648A">
            <w:pPr>
              <w:pStyle w:val="TAC"/>
            </w:pPr>
            <w:r>
              <w:t>7</w:t>
            </w:r>
          </w:p>
        </w:tc>
        <w:tc>
          <w:tcPr>
            <w:tcW w:w="1080" w:type="dxa"/>
            <w:vAlign w:val="center"/>
          </w:tcPr>
          <w:p w:rsidR="00DA60FD" w:rsidRDefault="00DA60FD" w:rsidP="002A648A">
            <w:pPr>
              <w:pStyle w:val="TAC"/>
            </w:pPr>
            <w:r>
              <w:t>15</w:t>
            </w:r>
          </w:p>
        </w:tc>
        <w:tc>
          <w:tcPr>
            <w:tcW w:w="1170" w:type="dxa"/>
            <w:vAlign w:val="center"/>
          </w:tcPr>
          <w:p w:rsidR="00DA60FD" w:rsidRDefault="00DA60FD" w:rsidP="002A648A">
            <w:pPr>
              <w:pStyle w:val="TAC"/>
            </w:pPr>
            <w:r>
              <w:t xml:space="preserve">3 </w:t>
            </w:r>
            <w:proofErr w:type="spellStart"/>
            <w:r>
              <w:t>ms</w:t>
            </w:r>
            <w:proofErr w:type="spellEnd"/>
          </w:p>
        </w:tc>
        <w:tc>
          <w:tcPr>
            <w:tcW w:w="2692" w:type="dxa"/>
            <w:vAlign w:val="center"/>
          </w:tcPr>
          <w:p w:rsidR="00DA60FD" w:rsidRDefault="00DA60FD" w:rsidP="002A648A">
            <w:pPr>
              <w:pStyle w:val="TAC"/>
            </w:pPr>
            <w:r>
              <w:t>{7,15}</w:t>
            </w:r>
          </w:p>
        </w:tc>
      </w:tr>
      <w:tr w:rsidR="00DA60FD" w:rsidRPr="00C12953" w:rsidTr="002A648A">
        <w:trPr>
          <w:trHeight w:val="376"/>
          <w:jc w:val="center"/>
        </w:trPr>
        <w:tc>
          <w:tcPr>
            <w:tcW w:w="1500" w:type="dxa"/>
            <w:shd w:val="clear" w:color="auto" w:fill="auto"/>
            <w:vAlign w:val="center"/>
          </w:tcPr>
          <w:p w:rsidR="00DA60FD" w:rsidRDefault="00DA60FD" w:rsidP="002A648A">
            <w:pPr>
              <w:pStyle w:val="TAC"/>
            </w:pPr>
            <w:r>
              <w:t>3</w:t>
            </w:r>
          </w:p>
        </w:tc>
        <w:tc>
          <w:tcPr>
            <w:tcW w:w="900" w:type="dxa"/>
            <w:shd w:val="clear" w:color="auto" w:fill="auto"/>
            <w:vAlign w:val="center"/>
          </w:tcPr>
          <w:p w:rsidR="00DA60FD" w:rsidRDefault="00DA60FD" w:rsidP="002A648A">
            <w:pPr>
              <w:pStyle w:val="TAC"/>
            </w:pPr>
            <w:r>
              <w:t>3</w:t>
            </w:r>
          </w:p>
        </w:tc>
        <w:tc>
          <w:tcPr>
            <w:tcW w:w="1080" w:type="dxa"/>
            <w:vAlign w:val="center"/>
          </w:tcPr>
          <w:p w:rsidR="00DA60FD" w:rsidRDefault="00DA60FD" w:rsidP="002A648A">
            <w:pPr>
              <w:pStyle w:val="TAC"/>
            </w:pPr>
            <w:r>
              <w:t>15</w:t>
            </w:r>
          </w:p>
        </w:tc>
        <w:tc>
          <w:tcPr>
            <w:tcW w:w="1080" w:type="dxa"/>
            <w:vAlign w:val="center"/>
          </w:tcPr>
          <w:p w:rsidR="00DA60FD" w:rsidRDefault="00DA60FD" w:rsidP="002A648A">
            <w:pPr>
              <w:pStyle w:val="TAC"/>
            </w:pPr>
            <w:r>
              <w:t>63</w:t>
            </w:r>
          </w:p>
        </w:tc>
        <w:tc>
          <w:tcPr>
            <w:tcW w:w="1170" w:type="dxa"/>
            <w:vAlign w:val="center"/>
          </w:tcPr>
          <w:p w:rsidR="00DA60FD" w:rsidRDefault="00DA60FD" w:rsidP="002A648A">
            <w:pPr>
              <w:pStyle w:val="TAC"/>
            </w:pPr>
            <w:r>
              <w:t xml:space="preserve">8 or 10 </w:t>
            </w:r>
            <w:proofErr w:type="spellStart"/>
            <w:r>
              <w:t>ms</w:t>
            </w:r>
            <w:proofErr w:type="spellEnd"/>
          </w:p>
        </w:tc>
        <w:tc>
          <w:tcPr>
            <w:tcW w:w="2692" w:type="dxa"/>
            <w:vAlign w:val="center"/>
          </w:tcPr>
          <w:p w:rsidR="00DA60FD" w:rsidRDefault="00DA60FD" w:rsidP="002A648A">
            <w:pPr>
              <w:pStyle w:val="TAC"/>
            </w:pPr>
            <w:r>
              <w:t>{15,31,63}</w:t>
            </w:r>
          </w:p>
        </w:tc>
      </w:tr>
      <w:tr w:rsidR="00DA60FD" w:rsidRPr="00C12953" w:rsidTr="002A648A">
        <w:trPr>
          <w:trHeight w:val="376"/>
          <w:jc w:val="center"/>
        </w:trPr>
        <w:tc>
          <w:tcPr>
            <w:tcW w:w="1500" w:type="dxa"/>
            <w:shd w:val="clear" w:color="auto" w:fill="auto"/>
            <w:vAlign w:val="center"/>
          </w:tcPr>
          <w:p w:rsidR="00DA60FD" w:rsidRDefault="00DA60FD" w:rsidP="002A648A">
            <w:pPr>
              <w:pStyle w:val="TAC"/>
            </w:pPr>
            <w:r>
              <w:t>4</w:t>
            </w:r>
          </w:p>
        </w:tc>
        <w:tc>
          <w:tcPr>
            <w:tcW w:w="900" w:type="dxa"/>
            <w:shd w:val="clear" w:color="auto" w:fill="auto"/>
            <w:vAlign w:val="center"/>
          </w:tcPr>
          <w:p w:rsidR="00DA60FD" w:rsidRDefault="00DA60FD" w:rsidP="002A648A">
            <w:pPr>
              <w:pStyle w:val="TAC"/>
            </w:pPr>
            <w:r>
              <w:t>7</w:t>
            </w:r>
          </w:p>
        </w:tc>
        <w:tc>
          <w:tcPr>
            <w:tcW w:w="1080" w:type="dxa"/>
            <w:vAlign w:val="center"/>
          </w:tcPr>
          <w:p w:rsidR="00DA60FD" w:rsidRDefault="00DA60FD" w:rsidP="002A648A">
            <w:pPr>
              <w:pStyle w:val="TAC"/>
            </w:pPr>
            <w:r>
              <w:t>15</w:t>
            </w:r>
          </w:p>
        </w:tc>
        <w:tc>
          <w:tcPr>
            <w:tcW w:w="1080" w:type="dxa"/>
            <w:vAlign w:val="center"/>
          </w:tcPr>
          <w:p w:rsidR="00DA60FD" w:rsidRDefault="00DA60FD" w:rsidP="002A648A">
            <w:pPr>
              <w:pStyle w:val="TAC"/>
            </w:pPr>
            <w:r>
              <w:t>1023</w:t>
            </w:r>
          </w:p>
        </w:tc>
        <w:tc>
          <w:tcPr>
            <w:tcW w:w="1170" w:type="dxa"/>
            <w:vAlign w:val="center"/>
          </w:tcPr>
          <w:p w:rsidR="00DA60FD" w:rsidRDefault="00DA60FD" w:rsidP="002A648A">
            <w:pPr>
              <w:pStyle w:val="TAC"/>
            </w:pPr>
            <w:r>
              <w:t xml:space="preserve">8 or 10 </w:t>
            </w:r>
            <w:proofErr w:type="spellStart"/>
            <w:r>
              <w:t>ms</w:t>
            </w:r>
            <w:proofErr w:type="spellEnd"/>
          </w:p>
        </w:tc>
        <w:tc>
          <w:tcPr>
            <w:tcW w:w="2692" w:type="dxa"/>
            <w:vAlign w:val="center"/>
          </w:tcPr>
          <w:p w:rsidR="00DA60FD" w:rsidRDefault="00DA60FD" w:rsidP="002A648A">
            <w:pPr>
              <w:pStyle w:val="TAC"/>
            </w:pPr>
            <w:r>
              <w:t>{15,31,63,127,255,511,1023}</w:t>
            </w:r>
          </w:p>
        </w:tc>
      </w:tr>
    </w:tbl>
    <w:p w:rsidR="000718E9" w:rsidRDefault="000718E9" w:rsidP="000718E9"/>
    <w:p w:rsidR="001B00CC" w:rsidRDefault="001B00CC" w:rsidP="001B00CC">
      <w:r>
        <w:rPr>
          <w:rFonts w:hint="eastAsia"/>
        </w:rPr>
        <w:t xml:space="preserve">It should be noted that, for the </w:t>
      </w:r>
      <w:proofErr w:type="spellStart"/>
      <w:r>
        <w:rPr>
          <w:rFonts w:hint="eastAsia"/>
        </w:rPr>
        <w:t>subframe</w:t>
      </w:r>
      <w:proofErr w:type="spellEnd"/>
      <w:r>
        <w:rPr>
          <w:rFonts w:hint="eastAsia"/>
        </w:rPr>
        <w:t xml:space="preserve"> length, RAN1 has the following agreements:</w:t>
      </w:r>
    </w:p>
    <w:p w:rsidR="001B00CC" w:rsidRDefault="001B00CC" w:rsidP="001B00CC">
      <w:pPr>
        <w:pStyle w:val="ListParagraph"/>
        <w:numPr>
          <w:ilvl w:val="0"/>
          <w:numId w:val="28"/>
        </w:numPr>
        <w:ind w:firstLineChars="0"/>
      </w:pPr>
      <w:r w:rsidRPr="00744D38">
        <w:lastRenderedPageBreak/>
        <w:t xml:space="preserve">If </w:t>
      </w:r>
      <w:proofErr w:type="spellStart"/>
      <w:r w:rsidRPr="00744D38">
        <w:t>subframe</w:t>
      </w:r>
      <w:proofErr w:type="spellEnd"/>
      <w:r w:rsidRPr="00744D38">
        <w:t xml:space="preserve"> n is a </w:t>
      </w:r>
      <w:proofErr w:type="spellStart"/>
      <w:r w:rsidRPr="00744D38">
        <w:t>subframe</w:t>
      </w:r>
      <w:proofErr w:type="spellEnd"/>
      <w:r w:rsidRPr="00744D38">
        <w:t xml:space="preserve"> in which OFDM symbols in the first slot are not occupied, the UE may assume that all the OFDM symbols are occupied in </w:t>
      </w:r>
      <w:proofErr w:type="spellStart"/>
      <w:r w:rsidRPr="00744D38">
        <w:t>subframe</w:t>
      </w:r>
      <w:proofErr w:type="spellEnd"/>
      <w:r w:rsidRPr="00744D38">
        <w:t xml:space="preserve"> n+1</w:t>
      </w:r>
    </w:p>
    <w:p w:rsidR="001B00CC" w:rsidRPr="00744D38" w:rsidRDefault="001B00CC" w:rsidP="001B00CC">
      <w:pPr>
        <w:pStyle w:val="ListParagraph"/>
        <w:numPr>
          <w:ilvl w:val="0"/>
          <w:numId w:val="28"/>
        </w:numPr>
        <w:ind w:firstLineChars="0"/>
        <w:rPr>
          <w:lang w:val="en-US"/>
        </w:rPr>
      </w:pPr>
      <w:r w:rsidRPr="00744D38">
        <w:rPr>
          <w:lang w:val="en-US"/>
        </w:rPr>
        <w:t xml:space="preserve">If a UE detects PDCCH with DCI CRC scrambled by CC-RNTI in </w:t>
      </w:r>
      <w:proofErr w:type="spellStart"/>
      <w:r w:rsidRPr="00744D38">
        <w:rPr>
          <w:lang w:val="en-US"/>
        </w:rPr>
        <w:t>subframe</w:t>
      </w:r>
      <w:proofErr w:type="spellEnd"/>
      <w:r w:rsidRPr="00744D38">
        <w:rPr>
          <w:lang w:val="en-US"/>
        </w:rPr>
        <w:t xml:space="preserve"> n, and the UE does not detect PDCCH with DCI CRC scrambled by CC-RNTI in </w:t>
      </w:r>
      <w:proofErr w:type="spellStart"/>
      <w:r w:rsidRPr="00744D38">
        <w:rPr>
          <w:lang w:val="en-US"/>
        </w:rPr>
        <w:t>subframe</w:t>
      </w:r>
      <w:proofErr w:type="spellEnd"/>
      <w:r w:rsidRPr="00744D38">
        <w:rPr>
          <w:lang w:val="en-US"/>
        </w:rPr>
        <w:t xml:space="preserve"> n-1, and if the number of occupied OFDM symbols for </w:t>
      </w:r>
      <w:proofErr w:type="spellStart"/>
      <w:r w:rsidRPr="00744D38">
        <w:rPr>
          <w:lang w:val="en-US"/>
        </w:rPr>
        <w:t>subframe</w:t>
      </w:r>
      <w:proofErr w:type="spellEnd"/>
      <w:r w:rsidRPr="00744D38">
        <w:rPr>
          <w:lang w:val="en-US"/>
        </w:rPr>
        <w:t xml:space="preserve"> n indicated by the </w:t>
      </w:r>
      <w:proofErr w:type="spellStart"/>
      <w:r w:rsidRPr="00744D38">
        <w:rPr>
          <w:lang w:val="en-US"/>
        </w:rPr>
        <w:t>Subframe</w:t>
      </w:r>
      <w:proofErr w:type="spellEnd"/>
      <w:r w:rsidRPr="00744D38">
        <w:rPr>
          <w:lang w:val="en-US"/>
        </w:rPr>
        <w:t xml:space="preserve"> configuration for LAA field in </w:t>
      </w:r>
      <w:proofErr w:type="spellStart"/>
      <w:r w:rsidRPr="00744D38">
        <w:rPr>
          <w:lang w:val="en-US"/>
        </w:rPr>
        <w:t>subframe</w:t>
      </w:r>
      <w:proofErr w:type="spellEnd"/>
      <w:r w:rsidRPr="00744D38">
        <w:rPr>
          <w:lang w:val="en-US"/>
        </w:rPr>
        <w:t xml:space="preserve"> n is less than 14, the UE is not required to receive any physical channels or signals in </w:t>
      </w:r>
      <w:proofErr w:type="spellStart"/>
      <w:r w:rsidRPr="00744D38">
        <w:rPr>
          <w:lang w:val="en-US"/>
        </w:rPr>
        <w:t>subframe</w:t>
      </w:r>
      <w:proofErr w:type="spellEnd"/>
      <w:r w:rsidRPr="00744D38">
        <w:rPr>
          <w:lang w:val="en-US"/>
        </w:rPr>
        <w:t xml:space="preserve"> n.</w:t>
      </w:r>
    </w:p>
    <w:p w:rsidR="001B00CC" w:rsidRDefault="001B00CC" w:rsidP="001B00CC">
      <w:r>
        <w:rPr>
          <w:rFonts w:hint="eastAsia"/>
        </w:rPr>
        <w:t xml:space="preserve">Based on these agreements, the following </w:t>
      </w:r>
      <w:r>
        <w:t>transmission</w:t>
      </w:r>
      <w:r>
        <w:rPr>
          <w:rFonts w:hint="eastAsia"/>
        </w:rPr>
        <w:t xml:space="preserve"> patterns</w:t>
      </w:r>
      <w:r w:rsidR="00700670">
        <w:rPr>
          <w:rFonts w:hint="eastAsia"/>
        </w:rPr>
        <w:t xml:space="preserve">, which are shown in </w:t>
      </w:r>
      <w:r w:rsidR="00700670">
        <w:fldChar w:fldCharType="begin"/>
      </w:r>
      <w:r w:rsidR="00700670">
        <w:instrText xml:space="preserve"> </w:instrText>
      </w:r>
      <w:r w:rsidR="00700670">
        <w:rPr>
          <w:rFonts w:hint="eastAsia"/>
        </w:rPr>
        <w:instrText>REF _Ref442706840 \h</w:instrText>
      </w:r>
      <w:r w:rsidR="00700670">
        <w:instrText xml:space="preserve"> </w:instrText>
      </w:r>
      <w:r w:rsidR="00700670">
        <w:fldChar w:fldCharType="separate"/>
      </w:r>
      <w:r w:rsidR="00700670">
        <w:t xml:space="preserve">Figure </w:t>
      </w:r>
      <w:r w:rsidR="00700670">
        <w:rPr>
          <w:noProof/>
        </w:rPr>
        <w:t>2</w:t>
      </w:r>
      <w:r w:rsidR="00700670">
        <w:fldChar w:fldCharType="end"/>
      </w:r>
      <w:r w:rsidR="00276E96">
        <w:rPr>
          <w:rFonts w:hint="eastAsia"/>
        </w:rPr>
        <w:t xml:space="preserve">, </w:t>
      </w:r>
      <w:r>
        <w:rPr>
          <w:rFonts w:hint="eastAsia"/>
        </w:rPr>
        <w:t xml:space="preserve">are not expected from UE. </w:t>
      </w:r>
    </w:p>
    <w:p w:rsidR="001B00CC" w:rsidRDefault="001B00CC" w:rsidP="001B00CC"/>
    <w:p w:rsidR="001B00CC" w:rsidRDefault="001B00CC" w:rsidP="001B00CC">
      <w:pPr>
        <w:keepNext/>
        <w:jc w:val="center"/>
      </w:pPr>
      <w:r>
        <w:rPr>
          <w:noProof/>
          <w:lang w:val="en-US"/>
        </w:rPr>
        <w:drawing>
          <wp:inline distT="0" distB="0" distL="0" distR="0" wp14:anchorId="5CE33270" wp14:editId="1312CE7A">
            <wp:extent cx="2943225" cy="292235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48349" cy="2927441"/>
                    </a:xfrm>
                    <a:prstGeom prst="rect">
                      <a:avLst/>
                    </a:prstGeom>
                    <a:noFill/>
                  </pic:spPr>
                </pic:pic>
              </a:graphicData>
            </a:graphic>
          </wp:inline>
        </w:drawing>
      </w:r>
    </w:p>
    <w:p w:rsidR="001B00CC" w:rsidRPr="001E7FB4" w:rsidRDefault="001B00CC" w:rsidP="001B00CC">
      <w:pPr>
        <w:pStyle w:val="Caption"/>
      </w:pPr>
      <w:bookmarkStart w:id="13" w:name="_Ref442706840"/>
      <w:r>
        <w:t xml:space="preserve">Figure </w:t>
      </w:r>
      <w:r>
        <w:fldChar w:fldCharType="begin"/>
      </w:r>
      <w:r>
        <w:instrText xml:space="preserve"> SEQ Figure \* ARABIC </w:instrText>
      </w:r>
      <w:r>
        <w:fldChar w:fldCharType="separate"/>
      </w:r>
      <w:r w:rsidR="00CC3DD8">
        <w:rPr>
          <w:noProof/>
        </w:rPr>
        <w:t>2</w:t>
      </w:r>
      <w:r>
        <w:fldChar w:fldCharType="end"/>
      </w:r>
      <w:bookmarkEnd w:id="13"/>
      <w:r>
        <w:rPr>
          <w:rFonts w:hint="eastAsia"/>
        </w:rPr>
        <w:t>: UE unexpected transmission pattern</w:t>
      </w:r>
    </w:p>
    <w:p w:rsidR="001B00CC" w:rsidRPr="000718E9" w:rsidRDefault="001B00CC" w:rsidP="000718E9"/>
    <w:p w:rsidR="00821235" w:rsidRDefault="000F6A80" w:rsidP="00821235">
      <w:pPr>
        <w:pStyle w:val="Heading1"/>
        <w:rPr>
          <w:lang w:val="en-US"/>
        </w:rPr>
      </w:pPr>
      <w:bookmarkStart w:id="14" w:name="_Ref442367378"/>
      <w:r>
        <w:rPr>
          <w:rFonts w:hint="eastAsia"/>
          <w:lang w:val="en-US"/>
        </w:rPr>
        <w:t>Transmission signal model for LAA demodulation</w:t>
      </w:r>
      <w:bookmarkEnd w:id="14"/>
    </w:p>
    <w:p w:rsidR="008467BB" w:rsidRDefault="008467BB" w:rsidP="00821235">
      <w:pPr>
        <w:rPr>
          <w:lang w:val="en-US"/>
        </w:rPr>
      </w:pPr>
      <w:r>
        <w:rPr>
          <w:rFonts w:hint="eastAsia"/>
          <w:lang w:val="en-US"/>
        </w:rPr>
        <w:t>In</w:t>
      </w:r>
      <w:r w:rsidR="00EF08DB">
        <w:rPr>
          <w:rFonts w:hint="eastAsia"/>
          <w:lang w:val="en-US"/>
        </w:rPr>
        <w:t xml:space="preserve"> </w:t>
      </w:r>
      <w:r w:rsidR="00EF08DB">
        <w:rPr>
          <w:lang w:val="en-US"/>
        </w:rPr>
        <w:fldChar w:fldCharType="begin"/>
      </w:r>
      <w:r w:rsidR="00EF08DB">
        <w:rPr>
          <w:lang w:val="en-US"/>
        </w:rPr>
        <w:instrText xml:space="preserve"> </w:instrText>
      </w:r>
      <w:r w:rsidR="00EF08DB">
        <w:rPr>
          <w:rFonts w:hint="eastAsia"/>
          <w:lang w:val="en-US"/>
        </w:rPr>
        <w:instrText>REF _Ref442361080 \h</w:instrText>
      </w:r>
      <w:r w:rsidR="00EF08DB">
        <w:rPr>
          <w:lang w:val="en-US"/>
        </w:rPr>
        <w:instrText xml:space="preserve"> </w:instrText>
      </w:r>
      <w:r w:rsidR="00EF08DB">
        <w:rPr>
          <w:lang w:val="en-US"/>
        </w:rPr>
      </w:r>
      <w:r w:rsidR="00EF08DB">
        <w:rPr>
          <w:lang w:val="en-US"/>
        </w:rPr>
        <w:fldChar w:fldCharType="separate"/>
      </w:r>
      <w:r w:rsidR="00CC3DD8">
        <w:t xml:space="preserve">Figure </w:t>
      </w:r>
      <w:r w:rsidR="00CC3DD8">
        <w:rPr>
          <w:noProof/>
        </w:rPr>
        <w:t>3</w:t>
      </w:r>
      <w:r w:rsidR="00EF08DB">
        <w:rPr>
          <w:lang w:val="en-US"/>
        </w:rPr>
        <w:fldChar w:fldCharType="end"/>
      </w:r>
      <w:r w:rsidR="00EF08DB">
        <w:rPr>
          <w:rFonts w:hint="eastAsia"/>
          <w:lang w:val="en-US"/>
        </w:rPr>
        <w:t xml:space="preserve">, one simple system setup is shown. In the system, LAA-1 is the serving cell, and LAA-2 is one interference cell. LAA-1 can receive interference from LAA-2 in case LAA-2 is transmitting.  In addition to LAA-2, in the system, we can add additional </w:t>
      </w:r>
      <w:r w:rsidR="00EF08DB">
        <w:rPr>
          <w:lang w:val="en-US"/>
        </w:rPr>
        <w:t>interference</w:t>
      </w:r>
      <w:r w:rsidR="00EF08DB">
        <w:rPr>
          <w:rFonts w:hint="eastAsia"/>
          <w:lang w:val="en-US"/>
        </w:rPr>
        <w:t xml:space="preserve"> cell which is </w:t>
      </w:r>
      <w:proofErr w:type="spellStart"/>
      <w:r w:rsidR="00EF08DB">
        <w:rPr>
          <w:rFonts w:hint="eastAsia"/>
          <w:lang w:val="en-US"/>
        </w:rPr>
        <w:t>WiFi</w:t>
      </w:r>
      <w:proofErr w:type="spellEnd"/>
      <w:r w:rsidR="00EF08DB">
        <w:rPr>
          <w:rFonts w:hint="eastAsia"/>
          <w:lang w:val="en-US"/>
        </w:rPr>
        <w:t xml:space="preserve"> system if we try to achieve the purpose of </w:t>
      </w:r>
      <w:r w:rsidR="00EF08DB">
        <w:rPr>
          <w:lang w:val="en-US"/>
        </w:rPr>
        <w:fldChar w:fldCharType="begin"/>
      </w:r>
      <w:r w:rsidR="00EF08DB">
        <w:rPr>
          <w:lang w:val="en-US"/>
        </w:rPr>
        <w:instrText xml:space="preserve"> </w:instrText>
      </w:r>
      <w:r w:rsidR="00EF08DB">
        <w:rPr>
          <w:rFonts w:hint="eastAsia"/>
          <w:lang w:val="en-US"/>
        </w:rPr>
        <w:instrText>REF _Ref442197116 \r \h</w:instrText>
      </w:r>
      <w:r w:rsidR="00EF08DB">
        <w:rPr>
          <w:lang w:val="en-US"/>
        </w:rPr>
        <w:instrText xml:space="preserve"> </w:instrText>
      </w:r>
      <w:r w:rsidR="00EF08DB">
        <w:rPr>
          <w:lang w:val="en-US"/>
        </w:rPr>
      </w:r>
      <w:r w:rsidR="00EF08DB">
        <w:rPr>
          <w:lang w:val="en-US"/>
        </w:rPr>
        <w:fldChar w:fldCharType="separate"/>
      </w:r>
      <w:r w:rsidR="00CC3DD8">
        <w:rPr>
          <w:lang w:val="en-US"/>
        </w:rPr>
        <w:t>e)</w:t>
      </w:r>
      <w:r w:rsidR="00EF08DB">
        <w:rPr>
          <w:lang w:val="en-US"/>
        </w:rPr>
        <w:fldChar w:fldCharType="end"/>
      </w:r>
      <w:r w:rsidR="00EF08DB">
        <w:rPr>
          <w:rFonts w:hint="eastAsia"/>
          <w:lang w:val="en-US"/>
        </w:rPr>
        <w:t xml:space="preserve">. </w:t>
      </w:r>
      <w:r w:rsidR="000F53B7">
        <w:rPr>
          <w:rFonts w:hint="eastAsia"/>
          <w:lang w:val="en-US"/>
        </w:rPr>
        <w:t xml:space="preserve">LAA-1 is out of coverage of </w:t>
      </w:r>
      <w:proofErr w:type="spellStart"/>
      <w:r w:rsidR="000F53B7">
        <w:rPr>
          <w:rFonts w:hint="eastAsia"/>
          <w:lang w:val="en-US"/>
        </w:rPr>
        <w:t>WiFi</w:t>
      </w:r>
      <w:proofErr w:type="spellEnd"/>
      <w:r w:rsidR="000F53B7">
        <w:rPr>
          <w:rFonts w:hint="eastAsia"/>
          <w:lang w:val="en-US"/>
        </w:rPr>
        <w:t xml:space="preserve"> and </w:t>
      </w:r>
      <w:r w:rsidR="000F53B7">
        <w:rPr>
          <w:lang w:val="en-US"/>
        </w:rPr>
        <w:t>cannot</w:t>
      </w:r>
      <w:r w:rsidR="000F53B7">
        <w:rPr>
          <w:rFonts w:hint="eastAsia"/>
          <w:lang w:val="en-US"/>
        </w:rPr>
        <w:t xml:space="preserve"> receive too much interference from </w:t>
      </w:r>
      <w:proofErr w:type="spellStart"/>
      <w:r w:rsidR="000F53B7">
        <w:rPr>
          <w:rFonts w:hint="eastAsia"/>
          <w:lang w:val="en-US"/>
        </w:rPr>
        <w:t>WiFi</w:t>
      </w:r>
      <w:proofErr w:type="spellEnd"/>
      <w:r w:rsidR="000F53B7">
        <w:rPr>
          <w:rFonts w:hint="eastAsia"/>
          <w:lang w:val="en-US"/>
        </w:rPr>
        <w:t xml:space="preserve">. But UE served by LAA-1 can receive interference from </w:t>
      </w:r>
      <w:proofErr w:type="spellStart"/>
      <w:r w:rsidR="000F53B7">
        <w:rPr>
          <w:rFonts w:hint="eastAsia"/>
          <w:lang w:val="en-US"/>
        </w:rPr>
        <w:t>WiFi</w:t>
      </w:r>
      <w:proofErr w:type="spellEnd"/>
      <w:r w:rsidR="000F53B7">
        <w:rPr>
          <w:rFonts w:hint="eastAsia"/>
          <w:lang w:val="en-US"/>
        </w:rPr>
        <w:t xml:space="preserve">. </w:t>
      </w:r>
    </w:p>
    <w:p w:rsidR="007E7E72" w:rsidRDefault="007E7E72" w:rsidP="00821235">
      <w:pPr>
        <w:rPr>
          <w:lang w:val="en-US"/>
        </w:rPr>
      </w:pPr>
    </w:p>
    <w:p w:rsidR="007E7E72" w:rsidRDefault="007E7E72" w:rsidP="007E7E72">
      <w:pPr>
        <w:keepNext/>
        <w:jc w:val="center"/>
      </w:pPr>
      <w:r>
        <w:rPr>
          <w:noProof/>
          <w:lang w:val="en-US"/>
        </w:rPr>
        <w:lastRenderedPageBreak/>
        <w:drawing>
          <wp:inline distT="0" distB="0" distL="0" distR="0" wp14:anchorId="340A52FC" wp14:editId="0B1E6A9D">
            <wp:extent cx="2956560" cy="2121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6560" cy="2121535"/>
                    </a:xfrm>
                    <a:prstGeom prst="rect">
                      <a:avLst/>
                    </a:prstGeom>
                    <a:noFill/>
                  </pic:spPr>
                </pic:pic>
              </a:graphicData>
            </a:graphic>
          </wp:inline>
        </w:drawing>
      </w:r>
    </w:p>
    <w:p w:rsidR="007E7E72" w:rsidRDefault="007E7E72" w:rsidP="007E7E72">
      <w:pPr>
        <w:pStyle w:val="Caption"/>
        <w:rPr>
          <w:lang w:val="en-US"/>
        </w:rPr>
      </w:pPr>
      <w:bookmarkStart w:id="15" w:name="_Ref442361080"/>
      <w:r>
        <w:t xml:space="preserve">Figure </w:t>
      </w:r>
      <w:r>
        <w:fldChar w:fldCharType="begin"/>
      </w:r>
      <w:r>
        <w:instrText xml:space="preserve"> SEQ Figure \* ARABIC </w:instrText>
      </w:r>
      <w:r>
        <w:fldChar w:fldCharType="separate"/>
      </w:r>
      <w:r w:rsidR="00CC3DD8">
        <w:rPr>
          <w:noProof/>
        </w:rPr>
        <w:t>3</w:t>
      </w:r>
      <w:r>
        <w:fldChar w:fldCharType="end"/>
      </w:r>
      <w:bookmarkEnd w:id="15"/>
      <w:r>
        <w:rPr>
          <w:rFonts w:hint="eastAsia"/>
        </w:rPr>
        <w:t xml:space="preserve">: System setup for the LAA </w:t>
      </w:r>
      <w:r>
        <w:t>demodulation</w:t>
      </w:r>
    </w:p>
    <w:p w:rsidR="008467BB" w:rsidRDefault="000F53B7" w:rsidP="00821235">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_Ref442356920 \h</w:instrText>
      </w:r>
      <w:r>
        <w:rPr>
          <w:lang w:val="en-US"/>
        </w:rPr>
        <w:instrText xml:space="preserve"> </w:instrText>
      </w:r>
      <w:r>
        <w:rPr>
          <w:lang w:val="en-US"/>
        </w:rPr>
      </w:r>
      <w:r>
        <w:rPr>
          <w:lang w:val="en-US"/>
        </w:rPr>
        <w:fldChar w:fldCharType="separate"/>
      </w:r>
      <w:r w:rsidR="00CC3DD8">
        <w:t xml:space="preserve">Table </w:t>
      </w:r>
      <w:r w:rsidR="00CC3DD8">
        <w:rPr>
          <w:noProof/>
        </w:rPr>
        <w:t>2</w:t>
      </w:r>
      <w:r>
        <w:rPr>
          <w:lang w:val="en-US"/>
        </w:rPr>
        <w:fldChar w:fldCharType="end"/>
      </w:r>
      <w:r>
        <w:rPr>
          <w:rFonts w:hint="eastAsia"/>
          <w:lang w:val="en-US"/>
        </w:rPr>
        <w:t>,</w:t>
      </w:r>
      <w:r w:rsidR="00067EE7">
        <w:rPr>
          <w:rFonts w:hint="eastAsia"/>
          <w:lang w:val="en-US"/>
        </w:rPr>
        <w:t xml:space="preserve"> detail </w:t>
      </w:r>
      <w:r>
        <w:rPr>
          <w:rFonts w:hint="eastAsia"/>
          <w:lang w:val="en-US"/>
        </w:rPr>
        <w:t xml:space="preserve">system </w:t>
      </w:r>
      <w:r w:rsidR="00067EE7">
        <w:rPr>
          <w:rFonts w:hint="eastAsia"/>
          <w:lang w:val="en-US"/>
        </w:rPr>
        <w:t>setups are given</w:t>
      </w:r>
      <w:r>
        <w:rPr>
          <w:rFonts w:hint="eastAsia"/>
          <w:lang w:val="en-US"/>
        </w:rPr>
        <w:t>.</w:t>
      </w:r>
      <w:r w:rsidR="00FE1CF8">
        <w:rPr>
          <w:rFonts w:hint="eastAsia"/>
          <w:lang w:val="en-US"/>
        </w:rPr>
        <w:t xml:space="preserve"> In this setup,</w:t>
      </w:r>
      <w:r w:rsidR="0075187B">
        <w:rPr>
          <w:rFonts w:hint="eastAsia"/>
          <w:lang w:val="en-US"/>
        </w:rPr>
        <w:t xml:space="preserve"> in order to model the irregular discontinuous transmission of burst which is subject to LBT, we assume two LAA cells compete for the channel for simplicity. If only one LAA cell is model, the </w:t>
      </w:r>
      <w:proofErr w:type="spellStart"/>
      <w:r w:rsidR="0075187B">
        <w:rPr>
          <w:rFonts w:hint="eastAsia"/>
          <w:lang w:val="en-US"/>
        </w:rPr>
        <w:t>subframes</w:t>
      </w:r>
      <w:proofErr w:type="spellEnd"/>
      <w:r w:rsidR="0075187B">
        <w:rPr>
          <w:rFonts w:hint="eastAsia"/>
          <w:lang w:val="en-US"/>
        </w:rPr>
        <w:t xml:space="preserve"> will almost continuously </w:t>
      </w:r>
      <w:r w:rsidR="0075187B">
        <w:rPr>
          <w:lang w:val="en-US"/>
        </w:rPr>
        <w:t>transmit</w:t>
      </w:r>
      <w:r w:rsidR="0075187B">
        <w:rPr>
          <w:rFonts w:hint="eastAsia"/>
          <w:lang w:val="en-US"/>
        </w:rPr>
        <w:t xml:space="preserve"> with some very small gap. If more than two LAA cells are modelled, it will lead the test system is very complex and it will take long time to get reliable </w:t>
      </w:r>
      <w:r w:rsidR="0075187B">
        <w:rPr>
          <w:lang w:val="en-US"/>
        </w:rPr>
        <w:t>statistic</w:t>
      </w:r>
      <w:r w:rsidR="0075187B">
        <w:rPr>
          <w:rFonts w:hint="eastAsia"/>
          <w:lang w:val="en-US"/>
        </w:rPr>
        <w:t xml:space="preserve">. </w:t>
      </w:r>
    </w:p>
    <w:p w:rsidR="008467BB" w:rsidRDefault="008467BB" w:rsidP="008467BB">
      <w:pPr>
        <w:pStyle w:val="Caption"/>
        <w:keepNext/>
      </w:pPr>
      <w:bookmarkStart w:id="16" w:name="_Ref442356920"/>
      <w:r>
        <w:t xml:space="preserve">Table </w:t>
      </w:r>
      <w:r>
        <w:fldChar w:fldCharType="begin"/>
      </w:r>
      <w:r>
        <w:instrText xml:space="preserve"> SEQ Table \* ARABIC </w:instrText>
      </w:r>
      <w:r>
        <w:fldChar w:fldCharType="separate"/>
      </w:r>
      <w:r w:rsidR="00CC3DD8">
        <w:rPr>
          <w:noProof/>
        </w:rPr>
        <w:t>2</w:t>
      </w:r>
      <w:r>
        <w:fldChar w:fldCharType="end"/>
      </w:r>
      <w:bookmarkEnd w:id="16"/>
      <w:r>
        <w:rPr>
          <w:rFonts w:hint="eastAsia"/>
        </w:rPr>
        <w:t xml:space="preserve">: </w:t>
      </w:r>
      <w:r w:rsidR="00F10870">
        <w:rPr>
          <w:rFonts w:hint="eastAsia"/>
        </w:rPr>
        <w:t>Detail system setup</w:t>
      </w:r>
    </w:p>
    <w:tbl>
      <w:tblPr>
        <w:tblStyle w:val="TableGrid"/>
        <w:tblW w:w="0" w:type="auto"/>
        <w:tblLook w:val="04A0" w:firstRow="1" w:lastRow="0" w:firstColumn="1" w:lastColumn="0" w:noHBand="0" w:noVBand="1"/>
      </w:tblPr>
      <w:tblGrid>
        <w:gridCol w:w="2235"/>
        <w:gridCol w:w="4536"/>
        <w:gridCol w:w="3084"/>
      </w:tblGrid>
      <w:tr w:rsidR="008467BB" w:rsidTr="002A648A">
        <w:tc>
          <w:tcPr>
            <w:tcW w:w="2235" w:type="dxa"/>
          </w:tcPr>
          <w:p w:rsidR="008467BB" w:rsidRPr="00AD6198" w:rsidRDefault="008467BB" w:rsidP="002A648A">
            <w:pPr>
              <w:jc w:val="center"/>
              <w:rPr>
                <w:rFonts w:eastAsiaTheme="minorEastAsia"/>
                <w:lang w:val="en-US"/>
              </w:rPr>
            </w:pPr>
            <w:r>
              <w:rPr>
                <w:rFonts w:eastAsiaTheme="minorEastAsia" w:hint="eastAsia"/>
                <w:lang w:val="en-US"/>
              </w:rPr>
              <w:t>Parameters</w:t>
            </w:r>
          </w:p>
        </w:tc>
        <w:tc>
          <w:tcPr>
            <w:tcW w:w="4536" w:type="dxa"/>
          </w:tcPr>
          <w:p w:rsidR="008467BB" w:rsidRPr="00AD6198" w:rsidRDefault="008467BB" w:rsidP="002A648A">
            <w:pPr>
              <w:jc w:val="center"/>
              <w:rPr>
                <w:rFonts w:eastAsiaTheme="minorEastAsia"/>
                <w:lang w:val="en-US"/>
              </w:rPr>
            </w:pPr>
            <w:r>
              <w:rPr>
                <w:rFonts w:eastAsiaTheme="minorEastAsia" w:hint="eastAsia"/>
                <w:lang w:val="en-US"/>
              </w:rPr>
              <w:t>Value</w:t>
            </w:r>
          </w:p>
        </w:tc>
        <w:tc>
          <w:tcPr>
            <w:tcW w:w="3084" w:type="dxa"/>
          </w:tcPr>
          <w:p w:rsidR="008467BB" w:rsidRPr="00131413" w:rsidRDefault="008467BB" w:rsidP="002A648A">
            <w:pPr>
              <w:jc w:val="center"/>
              <w:rPr>
                <w:rFonts w:eastAsiaTheme="minorEastAsia"/>
                <w:lang w:val="en-US"/>
              </w:rPr>
            </w:pPr>
            <w:r>
              <w:rPr>
                <w:rFonts w:eastAsiaTheme="minorEastAsia" w:hint="eastAsia"/>
                <w:lang w:val="en-US"/>
              </w:rPr>
              <w:t>Note</w:t>
            </w:r>
          </w:p>
        </w:tc>
      </w:tr>
      <w:tr w:rsidR="008467BB" w:rsidTr="002A648A">
        <w:tc>
          <w:tcPr>
            <w:tcW w:w="2235" w:type="dxa"/>
          </w:tcPr>
          <w:p w:rsidR="008467BB" w:rsidRDefault="008467BB" w:rsidP="002A648A">
            <w:pPr>
              <w:jc w:val="center"/>
              <w:rPr>
                <w:lang w:val="en-US"/>
              </w:rPr>
            </w:pPr>
            <w:proofErr w:type="spellStart"/>
            <w:r w:rsidRPr="00AD6198">
              <w:rPr>
                <w:i/>
                <w:iCs/>
              </w:rPr>
              <w:t>subframeStartPosition</w:t>
            </w:r>
            <w:proofErr w:type="spellEnd"/>
          </w:p>
        </w:tc>
        <w:tc>
          <w:tcPr>
            <w:tcW w:w="4536" w:type="dxa"/>
          </w:tcPr>
          <w:p w:rsidR="008467BB" w:rsidRPr="00AD6198" w:rsidRDefault="008467BB" w:rsidP="002A648A">
            <w:pPr>
              <w:jc w:val="center"/>
              <w:rPr>
                <w:rFonts w:eastAsiaTheme="minorEastAsia"/>
                <w:lang w:val="en-US"/>
              </w:rPr>
            </w:pPr>
            <w:r>
              <w:rPr>
                <w:rFonts w:eastAsiaTheme="minorEastAsia" w:hint="eastAsia"/>
                <w:lang w:val="en-US"/>
              </w:rPr>
              <w:t>{0,7}</w:t>
            </w:r>
          </w:p>
        </w:tc>
        <w:tc>
          <w:tcPr>
            <w:tcW w:w="3084" w:type="dxa"/>
          </w:tcPr>
          <w:p w:rsidR="008467BB" w:rsidRPr="00AD6198" w:rsidRDefault="00B14780" w:rsidP="002A648A">
            <w:pPr>
              <w:rPr>
                <w:rFonts w:eastAsiaTheme="minorEastAsia"/>
                <w:lang w:val="en-US"/>
              </w:rPr>
            </w:pPr>
            <w:r>
              <w:rPr>
                <w:rFonts w:eastAsiaTheme="minorEastAsia" w:hint="eastAsia"/>
                <w:lang w:val="en-US"/>
              </w:rPr>
              <w:t xml:space="preserve">For the purpose </w:t>
            </w:r>
            <w:r>
              <w:rPr>
                <w:lang w:val="en-US"/>
              </w:rPr>
              <w:fldChar w:fldCharType="begin"/>
            </w:r>
            <w:r>
              <w:rPr>
                <w:rFonts w:eastAsiaTheme="minorEastAsia"/>
                <w:lang w:val="en-US"/>
              </w:rPr>
              <w:instrText xml:space="preserve"> </w:instrText>
            </w:r>
            <w:r>
              <w:rPr>
                <w:rFonts w:eastAsiaTheme="minorEastAsia" w:hint="eastAsia"/>
                <w:lang w:val="en-US"/>
              </w:rPr>
              <w:instrText>REF _Ref442196889 \r \h</w:instrText>
            </w:r>
            <w:r>
              <w:rPr>
                <w:rFonts w:eastAsiaTheme="minorEastAsia"/>
                <w:lang w:val="en-US"/>
              </w:rPr>
              <w:instrText xml:space="preserve"> </w:instrText>
            </w:r>
            <w:r>
              <w:rPr>
                <w:lang w:val="en-US"/>
              </w:rPr>
            </w:r>
            <w:r>
              <w:rPr>
                <w:lang w:val="en-US"/>
              </w:rPr>
              <w:fldChar w:fldCharType="separate"/>
            </w:r>
            <w:r w:rsidR="00CC3DD8">
              <w:rPr>
                <w:rFonts w:eastAsiaTheme="minorEastAsia"/>
                <w:lang w:val="en-US"/>
              </w:rPr>
              <w:t>b)</w:t>
            </w:r>
            <w:r>
              <w:rPr>
                <w:lang w:val="en-US"/>
              </w:rPr>
              <w:fldChar w:fldCharType="end"/>
            </w:r>
          </w:p>
        </w:tc>
      </w:tr>
      <w:tr w:rsidR="008467BB" w:rsidTr="002A648A">
        <w:tc>
          <w:tcPr>
            <w:tcW w:w="2235" w:type="dxa"/>
          </w:tcPr>
          <w:p w:rsidR="008467BB" w:rsidRPr="003D5F0B" w:rsidRDefault="008467BB" w:rsidP="002A648A">
            <w:pPr>
              <w:jc w:val="center"/>
              <w:rPr>
                <w:rFonts w:eastAsiaTheme="minorEastAsia"/>
                <w:iCs/>
              </w:rPr>
            </w:pPr>
            <w:r>
              <w:rPr>
                <w:rFonts w:eastAsiaTheme="minorEastAsia" w:hint="eastAsia"/>
                <w:iCs/>
              </w:rPr>
              <w:t>Number of configured LAAs</w:t>
            </w:r>
          </w:p>
        </w:tc>
        <w:tc>
          <w:tcPr>
            <w:tcW w:w="4536" w:type="dxa"/>
          </w:tcPr>
          <w:p w:rsidR="008467BB" w:rsidRPr="003D5F0B" w:rsidRDefault="008467BB" w:rsidP="002A648A">
            <w:pPr>
              <w:jc w:val="center"/>
              <w:rPr>
                <w:rFonts w:eastAsiaTheme="minorEastAsia"/>
                <w:lang w:val="en-US"/>
              </w:rPr>
            </w:pPr>
            <w:r>
              <w:rPr>
                <w:rFonts w:eastAsiaTheme="minorEastAsia"/>
                <w:lang w:val="en-US"/>
              </w:rPr>
              <w:t>T</w:t>
            </w:r>
            <w:r>
              <w:rPr>
                <w:rFonts w:eastAsiaTheme="minorEastAsia" w:hint="eastAsia"/>
                <w:lang w:val="en-US"/>
              </w:rPr>
              <w:t>wo</w:t>
            </w:r>
          </w:p>
        </w:tc>
        <w:tc>
          <w:tcPr>
            <w:tcW w:w="3084" w:type="dxa"/>
          </w:tcPr>
          <w:p w:rsidR="008467BB" w:rsidRPr="00B14780" w:rsidRDefault="00B14780" w:rsidP="002A648A">
            <w:pPr>
              <w:rPr>
                <w:rFonts w:eastAsiaTheme="minorEastAsia"/>
                <w:lang w:val="en-US"/>
              </w:rPr>
            </w:pPr>
            <w:r>
              <w:rPr>
                <w:rFonts w:eastAsiaTheme="minorEastAsia" w:hint="eastAsia"/>
                <w:lang w:val="en-US"/>
              </w:rPr>
              <w:t xml:space="preserve">For the purpose </w:t>
            </w:r>
            <w:r>
              <w:rPr>
                <w:lang w:val="en-US"/>
              </w:rPr>
              <w:fldChar w:fldCharType="begin"/>
            </w:r>
            <w:r>
              <w:rPr>
                <w:rFonts w:eastAsiaTheme="minorEastAsia"/>
                <w:lang w:val="en-US"/>
              </w:rPr>
              <w:instrText xml:space="preserve"> </w:instrText>
            </w:r>
            <w:r>
              <w:rPr>
                <w:rFonts w:eastAsiaTheme="minorEastAsia" w:hint="eastAsia"/>
                <w:lang w:val="en-US"/>
              </w:rPr>
              <w:instrText>REF _Ref442196871 \r \h</w:instrText>
            </w:r>
            <w:r>
              <w:rPr>
                <w:rFonts w:eastAsiaTheme="minorEastAsia"/>
                <w:lang w:val="en-US"/>
              </w:rPr>
              <w:instrText xml:space="preserve"> </w:instrText>
            </w:r>
            <w:r>
              <w:rPr>
                <w:lang w:val="en-US"/>
              </w:rPr>
            </w:r>
            <w:r>
              <w:rPr>
                <w:lang w:val="en-US"/>
              </w:rPr>
              <w:fldChar w:fldCharType="separate"/>
            </w:r>
            <w:r w:rsidR="00CC3DD8">
              <w:rPr>
                <w:rFonts w:eastAsiaTheme="minorEastAsia"/>
                <w:lang w:val="en-US"/>
              </w:rPr>
              <w:t>a)</w:t>
            </w:r>
            <w:r>
              <w:rPr>
                <w:lang w:val="en-US"/>
              </w:rPr>
              <w:fldChar w:fldCharType="end"/>
            </w:r>
          </w:p>
        </w:tc>
      </w:tr>
      <w:tr w:rsidR="00FE1CF8" w:rsidTr="002A648A">
        <w:tc>
          <w:tcPr>
            <w:tcW w:w="2235" w:type="dxa"/>
          </w:tcPr>
          <w:p w:rsidR="00FE1CF8" w:rsidRPr="00FE1CF8" w:rsidRDefault="00FE1CF8" w:rsidP="002A648A">
            <w:pPr>
              <w:jc w:val="center"/>
              <w:rPr>
                <w:rFonts w:eastAsiaTheme="minorEastAsia"/>
                <w:iCs/>
              </w:rPr>
            </w:pPr>
            <w:r>
              <w:rPr>
                <w:rFonts w:eastAsiaTheme="minorEastAsia" w:hint="eastAsia"/>
                <w:iCs/>
              </w:rPr>
              <w:t xml:space="preserve">Number of </w:t>
            </w:r>
            <w:proofErr w:type="spellStart"/>
            <w:r>
              <w:rPr>
                <w:rFonts w:eastAsiaTheme="minorEastAsia" w:hint="eastAsia"/>
                <w:iCs/>
              </w:rPr>
              <w:t>WiFi</w:t>
            </w:r>
            <w:proofErr w:type="spellEnd"/>
            <w:r>
              <w:rPr>
                <w:rFonts w:eastAsiaTheme="minorEastAsia" w:hint="eastAsia"/>
                <w:iCs/>
              </w:rPr>
              <w:t xml:space="preserve"> system</w:t>
            </w:r>
          </w:p>
        </w:tc>
        <w:tc>
          <w:tcPr>
            <w:tcW w:w="4536" w:type="dxa"/>
          </w:tcPr>
          <w:p w:rsidR="00FE1CF8" w:rsidRPr="00FE1CF8" w:rsidRDefault="00FE1CF8" w:rsidP="002A648A">
            <w:pPr>
              <w:jc w:val="center"/>
              <w:rPr>
                <w:rFonts w:eastAsiaTheme="minorEastAsia"/>
                <w:lang w:val="en-US"/>
              </w:rPr>
            </w:pPr>
            <w:r>
              <w:rPr>
                <w:rFonts w:eastAsiaTheme="minorEastAsia"/>
                <w:lang w:val="en-US"/>
              </w:rPr>
              <w:t>O</w:t>
            </w:r>
            <w:r>
              <w:rPr>
                <w:rFonts w:eastAsiaTheme="minorEastAsia" w:hint="eastAsia"/>
                <w:lang w:val="en-US"/>
              </w:rPr>
              <w:t xml:space="preserve">ne </w:t>
            </w:r>
          </w:p>
        </w:tc>
        <w:tc>
          <w:tcPr>
            <w:tcW w:w="3084" w:type="dxa"/>
          </w:tcPr>
          <w:p w:rsidR="00FE1CF8" w:rsidRPr="00FE1CF8" w:rsidRDefault="00FE1CF8" w:rsidP="002A648A">
            <w:pPr>
              <w:rPr>
                <w:rFonts w:eastAsiaTheme="minorEastAsia"/>
                <w:lang w:val="en-US"/>
              </w:rPr>
            </w:pPr>
            <w:r>
              <w:rPr>
                <w:rFonts w:eastAsiaTheme="minorEastAsia"/>
                <w:lang w:val="en-US"/>
              </w:rPr>
              <w:t>F</w:t>
            </w:r>
            <w:r>
              <w:rPr>
                <w:rFonts w:eastAsiaTheme="minorEastAsia" w:hint="eastAsia"/>
                <w:lang w:val="en-US"/>
              </w:rPr>
              <w:t xml:space="preserve">or the test purpose </w:t>
            </w:r>
            <w:r>
              <w:rPr>
                <w:lang w:val="en-US"/>
              </w:rPr>
              <w:fldChar w:fldCharType="begin"/>
            </w:r>
            <w:r>
              <w:rPr>
                <w:rFonts w:eastAsiaTheme="minorEastAsia"/>
                <w:lang w:val="en-US"/>
              </w:rPr>
              <w:instrText xml:space="preserve"> </w:instrText>
            </w:r>
            <w:r>
              <w:rPr>
                <w:rFonts w:eastAsiaTheme="minorEastAsia" w:hint="eastAsia"/>
                <w:lang w:val="en-US"/>
              </w:rPr>
              <w:instrText>REF _Ref442197116 \r \h</w:instrText>
            </w:r>
            <w:r>
              <w:rPr>
                <w:rFonts w:eastAsiaTheme="minorEastAsia"/>
                <w:lang w:val="en-US"/>
              </w:rPr>
              <w:instrText xml:space="preserve"> </w:instrText>
            </w:r>
            <w:r>
              <w:rPr>
                <w:lang w:val="en-US"/>
              </w:rPr>
            </w:r>
            <w:r>
              <w:rPr>
                <w:lang w:val="en-US"/>
              </w:rPr>
              <w:fldChar w:fldCharType="separate"/>
            </w:r>
            <w:r w:rsidR="00CC3DD8">
              <w:rPr>
                <w:rFonts w:eastAsiaTheme="minorEastAsia"/>
                <w:lang w:val="en-US"/>
              </w:rPr>
              <w:t>e)</w:t>
            </w:r>
            <w:r>
              <w:rPr>
                <w:lang w:val="en-US"/>
              </w:rPr>
              <w:fldChar w:fldCharType="end"/>
            </w:r>
          </w:p>
        </w:tc>
      </w:tr>
      <w:tr w:rsidR="008467BB" w:rsidTr="002A648A">
        <w:tc>
          <w:tcPr>
            <w:tcW w:w="2235" w:type="dxa"/>
          </w:tcPr>
          <w:p w:rsidR="008467BB" w:rsidRPr="003D5F0B" w:rsidRDefault="008467BB" w:rsidP="002A648A">
            <w:pPr>
              <w:jc w:val="center"/>
              <w:rPr>
                <w:rFonts w:eastAsiaTheme="minorEastAsia"/>
                <w:iCs/>
              </w:rPr>
            </w:pPr>
            <w:r>
              <w:rPr>
                <w:rFonts w:eastAsiaTheme="minorEastAsia" w:hint="eastAsia"/>
                <w:iCs/>
              </w:rPr>
              <w:t>PDSCH Transmission Characteristic</w:t>
            </w:r>
          </w:p>
        </w:tc>
        <w:tc>
          <w:tcPr>
            <w:tcW w:w="4536" w:type="dxa"/>
          </w:tcPr>
          <w:p w:rsidR="008467BB" w:rsidRPr="00AE6D56" w:rsidRDefault="008467BB" w:rsidP="002A648A">
            <w:pPr>
              <w:pStyle w:val="ListParagraph"/>
              <w:numPr>
                <w:ilvl w:val="0"/>
                <w:numId w:val="20"/>
              </w:numPr>
              <w:ind w:firstLineChars="0"/>
              <w:rPr>
                <w:lang w:val="en-US"/>
              </w:rPr>
            </w:pPr>
            <w:r w:rsidRPr="00AE6D56">
              <w:rPr>
                <w:lang w:val="en-US"/>
              </w:rPr>
              <w:t>W</w:t>
            </w:r>
            <w:r w:rsidRPr="00AE6D56">
              <w:rPr>
                <w:rFonts w:hint="eastAsia"/>
                <w:lang w:val="en-US"/>
              </w:rPr>
              <w:t xml:space="preserve">hen the start symbol is </w:t>
            </w:r>
            <w:r w:rsidRPr="00AE6D56">
              <w:rPr>
                <w:lang w:val="en-US"/>
              </w:rPr>
              <w:t>symbol</w:t>
            </w:r>
            <w:r w:rsidRPr="00AE6D56">
              <w:rPr>
                <w:rFonts w:hint="eastAsia"/>
                <w:lang w:val="en-US"/>
              </w:rPr>
              <w:t xml:space="preserve"> 0, 1 </w:t>
            </w:r>
            <w:r>
              <w:rPr>
                <w:rFonts w:eastAsiaTheme="minorEastAsia" w:hint="eastAsia"/>
                <w:lang w:val="en-US"/>
              </w:rPr>
              <w:t>full</w:t>
            </w:r>
            <w:r w:rsidRPr="00AE6D56">
              <w:rPr>
                <w:rFonts w:hint="eastAsia"/>
                <w:lang w:val="en-US"/>
              </w:rPr>
              <w:t xml:space="preserve"> </w:t>
            </w:r>
            <w:proofErr w:type="spellStart"/>
            <w:r w:rsidRPr="00AE6D56">
              <w:rPr>
                <w:rFonts w:hint="eastAsia"/>
                <w:lang w:val="en-US"/>
              </w:rPr>
              <w:t>subframe</w:t>
            </w:r>
            <w:proofErr w:type="spellEnd"/>
          </w:p>
          <w:p w:rsidR="008467BB" w:rsidRPr="00AE6D56" w:rsidRDefault="008467BB" w:rsidP="002A648A">
            <w:pPr>
              <w:pStyle w:val="ListParagraph"/>
              <w:numPr>
                <w:ilvl w:val="0"/>
                <w:numId w:val="20"/>
              </w:numPr>
              <w:ind w:firstLineChars="0"/>
              <w:rPr>
                <w:rFonts w:eastAsiaTheme="minorEastAsia"/>
                <w:lang w:val="en-US"/>
              </w:rPr>
            </w:pPr>
            <w:r>
              <w:rPr>
                <w:rFonts w:eastAsiaTheme="minorEastAsia" w:hint="eastAsia"/>
                <w:lang w:val="en-US"/>
              </w:rPr>
              <w:t xml:space="preserve">When the start symbol is symbol 7, 1 initial partial </w:t>
            </w:r>
            <w:proofErr w:type="spellStart"/>
            <w:r>
              <w:rPr>
                <w:rFonts w:eastAsiaTheme="minorEastAsia" w:hint="eastAsia"/>
                <w:lang w:val="en-US"/>
              </w:rPr>
              <w:t>subframe</w:t>
            </w:r>
            <w:proofErr w:type="spellEnd"/>
            <w:r>
              <w:rPr>
                <w:rFonts w:eastAsiaTheme="minorEastAsia" w:hint="eastAsia"/>
                <w:lang w:val="en-US"/>
              </w:rPr>
              <w:t xml:space="preserve"> + 1 full </w:t>
            </w:r>
            <w:proofErr w:type="spellStart"/>
            <w:r>
              <w:rPr>
                <w:rFonts w:eastAsiaTheme="minorEastAsia" w:hint="eastAsia"/>
                <w:lang w:val="en-US"/>
              </w:rPr>
              <w:t>subframe</w:t>
            </w:r>
            <w:proofErr w:type="spellEnd"/>
            <w:r>
              <w:rPr>
                <w:rFonts w:eastAsiaTheme="minorEastAsia" w:hint="eastAsia"/>
                <w:lang w:val="en-US"/>
              </w:rPr>
              <w:t xml:space="preserve"> +  1 end partial </w:t>
            </w:r>
            <w:proofErr w:type="spellStart"/>
            <w:r>
              <w:rPr>
                <w:rFonts w:eastAsiaTheme="minorEastAsia" w:hint="eastAsia"/>
                <w:lang w:val="en-US"/>
              </w:rPr>
              <w:t>subframe</w:t>
            </w:r>
            <w:proofErr w:type="spellEnd"/>
            <w:r>
              <w:rPr>
                <w:rFonts w:eastAsiaTheme="minorEastAsia" w:hint="eastAsia"/>
                <w:lang w:val="en-US"/>
              </w:rPr>
              <w:t xml:space="preserve"> with 10 symbols</w:t>
            </w:r>
          </w:p>
        </w:tc>
        <w:tc>
          <w:tcPr>
            <w:tcW w:w="3084" w:type="dxa"/>
          </w:tcPr>
          <w:p w:rsidR="008467BB" w:rsidRDefault="008467BB" w:rsidP="002A648A">
            <w:pPr>
              <w:rPr>
                <w:rFonts w:eastAsiaTheme="minorEastAsia"/>
                <w:lang w:val="en-US"/>
              </w:rPr>
            </w:pPr>
            <w:r>
              <w:rPr>
                <w:rFonts w:eastAsiaTheme="minorEastAsia"/>
                <w:lang w:val="en-US"/>
              </w:rPr>
              <w:t>W</w:t>
            </w:r>
            <w:r>
              <w:rPr>
                <w:rFonts w:eastAsiaTheme="minorEastAsia" w:hint="eastAsia"/>
                <w:lang w:val="en-US"/>
              </w:rPr>
              <w:t xml:space="preserve">ith this </w:t>
            </w:r>
            <w:r>
              <w:rPr>
                <w:rFonts w:eastAsiaTheme="minorEastAsia"/>
                <w:lang w:val="en-US"/>
              </w:rPr>
              <w:t>configuration</w:t>
            </w:r>
            <w:r>
              <w:rPr>
                <w:rFonts w:eastAsiaTheme="minorEastAsia" w:hint="eastAsia"/>
                <w:lang w:val="en-US"/>
              </w:rPr>
              <w:t>, it can keep:</w:t>
            </w:r>
          </w:p>
          <w:p w:rsidR="008467BB" w:rsidRPr="00907968" w:rsidRDefault="008467BB" w:rsidP="002A648A">
            <w:pPr>
              <w:pStyle w:val="ListParagraph"/>
              <w:numPr>
                <w:ilvl w:val="0"/>
                <w:numId w:val="21"/>
              </w:numPr>
              <w:ind w:firstLineChars="0"/>
              <w:rPr>
                <w:lang w:val="en-US"/>
              </w:rPr>
            </w:pPr>
            <w:r>
              <w:rPr>
                <w:rFonts w:eastAsiaTheme="minorEastAsia" w:hint="eastAsia"/>
                <w:lang w:val="en-US"/>
              </w:rPr>
              <w:t>A</w:t>
            </w:r>
            <w:r w:rsidRPr="00907968">
              <w:rPr>
                <w:rFonts w:hint="eastAsia"/>
                <w:lang w:val="en-US"/>
              </w:rPr>
              <w:t>bout 51</w:t>
            </w:r>
            <w:r>
              <w:rPr>
                <w:rFonts w:eastAsiaTheme="minorEastAsia" w:hint="eastAsia"/>
                <w:lang w:val="en-US"/>
              </w:rPr>
              <w:t>.3</w:t>
            </w:r>
            <w:r w:rsidRPr="00907968">
              <w:rPr>
                <w:rFonts w:hint="eastAsia"/>
                <w:lang w:val="en-US"/>
              </w:rPr>
              <w:t xml:space="preserve">% </w:t>
            </w:r>
            <w:proofErr w:type="spellStart"/>
            <w:r w:rsidRPr="00907968">
              <w:rPr>
                <w:rFonts w:hint="eastAsia"/>
                <w:lang w:val="en-US"/>
              </w:rPr>
              <w:t>subframes</w:t>
            </w:r>
            <w:proofErr w:type="spellEnd"/>
            <w:r w:rsidRPr="00907968">
              <w:rPr>
                <w:rFonts w:hint="eastAsia"/>
                <w:lang w:val="en-US"/>
              </w:rPr>
              <w:t xml:space="preserve"> are regular </w:t>
            </w:r>
            <w:proofErr w:type="spellStart"/>
            <w:r w:rsidRPr="00907968">
              <w:rPr>
                <w:rFonts w:hint="eastAsia"/>
                <w:lang w:val="en-US"/>
              </w:rPr>
              <w:t>subframes</w:t>
            </w:r>
            <w:proofErr w:type="spellEnd"/>
          </w:p>
          <w:p w:rsidR="008467BB" w:rsidRPr="00907968" w:rsidRDefault="008467BB" w:rsidP="002A648A">
            <w:pPr>
              <w:pStyle w:val="ListParagraph"/>
              <w:numPr>
                <w:ilvl w:val="0"/>
                <w:numId w:val="21"/>
              </w:numPr>
              <w:ind w:firstLineChars="0"/>
              <w:rPr>
                <w:lang w:val="en-US"/>
              </w:rPr>
            </w:pPr>
            <w:r>
              <w:rPr>
                <w:rFonts w:eastAsiaTheme="minorEastAsia" w:hint="eastAsia"/>
                <w:lang w:val="en-US"/>
              </w:rPr>
              <w:t>A</w:t>
            </w:r>
            <w:r w:rsidRPr="00907968">
              <w:rPr>
                <w:rFonts w:hint="eastAsia"/>
                <w:lang w:val="en-US"/>
              </w:rPr>
              <w:t>bout 24</w:t>
            </w:r>
            <w:r>
              <w:rPr>
                <w:rFonts w:eastAsiaTheme="minorEastAsia" w:hint="eastAsia"/>
                <w:lang w:val="en-US"/>
              </w:rPr>
              <w:t>.3</w:t>
            </w:r>
            <w:r w:rsidRPr="00907968">
              <w:rPr>
                <w:rFonts w:hint="eastAsia"/>
                <w:lang w:val="en-US"/>
              </w:rPr>
              <w:t xml:space="preserve">% </w:t>
            </w:r>
            <w:proofErr w:type="spellStart"/>
            <w:r w:rsidRPr="00907968">
              <w:rPr>
                <w:rFonts w:hint="eastAsia"/>
                <w:lang w:val="en-US"/>
              </w:rPr>
              <w:t>subframes</w:t>
            </w:r>
            <w:proofErr w:type="spellEnd"/>
            <w:r w:rsidRPr="00907968">
              <w:rPr>
                <w:rFonts w:hint="eastAsia"/>
                <w:lang w:val="en-US"/>
              </w:rPr>
              <w:t xml:space="preserve"> are </w:t>
            </w:r>
            <w:r w:rsidRPr="00907968">
              <w:rPr>
                <w:lang w:val="en-US"/>
              </w:rPr>
              <w:t>initial</w:t>
            </w:r>
            <w:r w:rsidRPr="00907968">
              <w:rPr>
                <w:rFonts w:hint="eastAsia"/>
                <w:lang w:val="en-US"/>
              </w:rPr>
              <w:t xml:space="preserve"> partial </w:t>
            </w:r>
            <w:proofErr w:type="spellStart"/>
            <w:r w:rsidRPr="00907968">
              <w:rPr>
                <w:rFonts w:hint="eastAsia"/>
                <w:lang w:val="en-US"/>
              </w:rPr>
              <w:t>subframe</w:t>
            </w:r>
            <w:proofErr w:type="spellEnd"/>
            <w:r w:rsidRPr="00907968">
              <w:rPr>
                <w:rFonts w:hint="eastAsia"/>
                <w:lang w:val="en-US"/>
              </w:rPr>
              <w:t xml:space="preserve"> </w:t>
            </w:r>
          </w:p>
          <w:p w:rsidR="008467BB" w:rsidRPr="004C6A1F" w:rsidRDefault="008467BB" w:rsidP="002A648A">
            <w:pPr>
              <w:pStyle w:val="ListParagraph"/>
              <w:numPr>
                <w:ilvl w:val="0"/>
                <w:numId w:val="21"/>
              </w:numPr>
              <w:ind w:firstLineChars="0"/>
              <w:rPr>
                <w:lang w:val="en-US"/>
              </w:rPr>
            </w:pPr>
            <w:r>
              <w:rPr>
                <w:rFonts w:eastAsiaTheme="minorEastAsia" w:hint="eastAsia"/>
                <w:lang w:val="en-US"/>
              </w:rPr>
              <w:t>About 2</w:t>
            </w:r>
            <w:r w:rsidRPr="00907968">
              <w:rPr>
                <w:rFonts w:hint="eastAsia"/>
                <w:lang w:val="en-US"/>
              </w:rPr>
              <w:t>4</w:t>
            </w:r>
            <w:r>
              <w:rPr>
                <w:rFonts w:eastAsiaTheme="minorEastAsia" w:hint="eastAsia"/>
                <w:lang w:val="en-US"/>
              </w:rPr>
              <w:t>.3</w:t>
            </w:r>
            <w:r w:rsidRPr="00907968">
              <w:rPr>
                <w:rFonts w:hint="eastAsia"/>
                <w:lang w:val="en-US"/>
              </w:rPr>
              <w:t xml:space="preserve">% </w:t>
            </w:r>
            <w:proofErr w:type="spellStart"/>
            <w:r w:rsidRPr="00907968">
              <w:rPr>
                <w:rFonts w:hint="eastAsia"/>
                <w:lang w:val="en-US"/>
              </w:rPr>
              <w:t>subframes</w:t>
            </w:r>
            <w:proofErr w:type="spellEnd"/>
            <w:r w:rsidRPr="00907968">
              <w:rPr>
                <w:rFonts w:hint="eastAsia"/>
                <w:lang w:val="en-US"/>
              </w:rPr>
              <w:t xml:space="preserve"> are end partial </w:t>
            </w:r>
            <w:proofErr w:type="spellStart"/>
            <w:r w:rsidRPr="00907968">
              <w:rPr>
                <w:rFonts w:hint="eastAsia"/>
                <w:lang w:val="en-US"/>
              </w:rPr>
              <w:t>subframe</w:t>
            </w:r>
            <w:proofErr w:type="spellEnd"/>
          </w:p>
          <w:p w:rsidR="004C6A1F" w:rsidRPr="004C6A1F" w:rsidRDefault="004C6A1F" w:rsidP="004C6A1F">
            <w:pPr>
              <w:rPr>
                <w:rFonts w:eastAsiaTheme="minorEastAsia"/>
                <w:lang w:val="en-US"/>
              </w:rPr>
            </w:pPr>
            <w:r>
              <w:rPr>
                <w:rFonts w:eastAsiaTheme="minorEastAsia" w:hint="eastAsia"/>
                <w:lang w:val="en-US"/>
              </w:rPr>
              <w:t xml:space="preserve">For the purpose </w:t>
            </w:r>
            <w:r>
              <w:rPr>
                <w:lang w:val="en-US"/>
              </w:rPr>
              <w:fldChar w:fldCharType="begin"/>
            </w:r>
            <w:r>
              <w:rPr>
                <w:rFonts w:eastAsiaTheme="minorEastAsia"/>
                <w:lang w:val="en-US"/>
              </w:rPr>
              <w:instrText xml:space="preserve"> </w:instrText>
            </w:r>
            <w:r>
              <w:rPr>
                <w:rFonts w:eastAsiaTheme="minorEastAsia" w:hint="eastAsia"/>
                <w:lang w:val="en-US"/>
              </w:rPr>
              <w:instrText>REF _Ref442196897 \r \h</w:instrText>
            </w:r>
            <w:r>
              <w:rPr>
                <w:rFonts w:eastAsiaTheme="minorEastAsia"/>
                <w:lang w:val="en-US"/>
              </w:rPr>
              <w:instrText xml:space="preserve"> </w:instrText>
            </w:r>
            <w:r>
              <w:rPr>
                <w:lang w:val="en-US"/>
              </w:rPr>
            </w:r>
            <w:r>
              <w:rPr>
                <w:lang w:val="en-US"/>
              </w:rPr>
              <w:fldChar w:fldCharType="separate"/>
            </w:r>
            <w:r w:rsidR="00CC3DD8">
              <w:rPr>
                <w:rFonts w:eastAsiaTheme="minorEastAsia"/>
                <w:lang w:val="en-US"/>
              </w:rPr>
              <w:t>c)</w:t>
            </w:r>
            <w:r>
              <w:rPr>
                <w:lang w:val="en-US"/>
              </w:rPr>
              <w:fldChar w:fldCharType="end"/>
            </w:r>
          </w:p>
        </w:tc>
      </w:tr>
      <w:tr w:rsidR="008467BB" w:rsidTr="002A648A">
        <w:tc>
          <w:tcPr>
            <w:tcW w:w="2235" w:type="dxa"/>
          </w:tcPr>
          <w:p w:rsidR="008467BB" w:rsidRPr="009F6296" w:rsidRDefault="008467BB" w:rsidP="002A648A">
            <w:pPr>
              <w:jc w:val="center"/>
              <w:rPr>
                <w:rFonts w:eastAsiaTheme="minorEastAsia"/>
                <w:iCs/>
              </w:rPr>
            </w:pPr>
            <w:r>
              <w:rPr>
                <w:rFonts w:eastAsiaTheme="minorEastAsia" w:hint="eastAsia"/>
                <w:iCs/>
              </w:rPr>
              <w:t>LBT priority class</w:t>
            </w:r>
          </w:p>
        </w:tc>
        <w:tc>
          <w:tcPr>
            <w:tcW w:w="4536" w:type="dxa"/>
          </w:tcPr>
          <w:p w:rsidR="008467BB" w:rsidRPr="00AE6D56" w:rsidRDefault="008467BB" w:rsidP="002A648A">
            <w:pPr>
              <w:pStyle w:val="ListParagraph"/>
              <w:ind w:left="420" w:firstLineChars="0" w:firstLine="0"/>
              <w:jc w:val="center"/>
              <w:rPr>
                <w:lang w:val="en-US"/>
              </w:rPr>
            </w:pPr>
            <w:r>
              <w:rPr>
                <w:rFonts w:eastAsiaTheme="minorEastAsia" w:hint="eastAsia"/>
                <w:lang w:val="en-US"/>
              </w:rPr>
              <w:t>3</w:t>
            </w:r>
          </w:p>
        </w:tc>
        <w:tc>
          <w:tcPr>
            <w:tcW w:w="3084" w:type="dxa"/>
          </w:tcPr>
          <w:p w:rsidR="008467BB" w:rsidRDefault="008467BB" w:rsidP="002A648A">
            <w:pPr>
              <w:rPr>
                <w:lang w:val="en-US"/>
              </w:rPr>
            </w:pPr>
          </w:p>
        </w:tc>
      </w:tr>
      <w:tr w:rsidR="008467BB" w:rsidTr="002A648A">
        <w:tc>
          <w:tcPr>
            <w:tcW w:w="2235" w:type="dxa"/>
          </w:tcPr>
          <w:p w:rsidR="008467BB" w:rsidRPr="003168F2" w:rsidRDefault="008467BB" w:rsidP="002A648A">
            <w:pPr>
              <w:jc w:val="center"/>
              <w:rPr>
                <w:rFonts w:eastAsiaTheme="minorEastAsia"/>
                <w:iCs/>
              </w:rPr>
            </w:pPr>
            <w:r>
              <w:rPr>
                <w:rFonts w:eastAsiaTheme="minorEastAsia" w:hint="eastAsia"/>
                <w:iCs/>
              </w:rPr>
              <w:t>LBT</w:t>
            </w:r>
          </w:p>
        </w:tc>
        <w:tc>
          <w:tcPr>
            <w:tcW w:w="4536" w:type="dxa"/>
          </w:tcPr>
          <w:p w:rsidR="008467BB" w:rsidRPr="003168F2" w:rsidRDefault="008467BB" w:rsidP="002A648A">
            <w:pPr>
              <w:pStyle w:val="ListParagraph"/>
              <w:ind w:firstLineChars="0" w:firstLine="0"/>
              <w:rPr>
                <w:rFonts w:eastAsiaTheme="minorEastAsia"/>
                <w:lang w:val="en-US"/>
              </w:rPr>
            </w:pPr>
            <w:r>
              <w:rPr>
                <w:rFonts w:eastAsiaTheme="minorEastAsia" w:hint="eastAsia"/>
                <w:lang w:val="en-US"/>
              </w:rPr>
              <w:t xml:space="preserve">Defined in 36.213 without update the contention window between </w:t>
            </w:r>
            <w:proofErr w:type="spellStart"/>
            <w:r>
              <w:rPr>
                <w:rFonts w:eastAsiaTheme="minorEastAsia" w:hint="eastAsia"/>
                <w:lang w:val="en-US"/>
              </w:rPr>
              <w:t>CWmin</w:t>
            </w:r>
            <w:proofErr w:type="spellEnd"/>
            <w:r>
              <w:rPr>
                <w:rFonts w:eastAsiaTheme="minorEastAsia" w:hint="eastAsia"/>
                <w:lang w:val="en-US"/>
              </w:rPr>
              <w:t xml:space="preserve"> and </w:t>
            </w:r>
            <w:proofErr w:type="spellStart"/>
            <w:r>
              <w:rPr>
                <w:rFonts w:eastAsiaTheme="minorEastAsia" w:hint="eastAsia"/>
                <w:lang w:val="en-US"/>
              </w:rPr>
              <w:t>CWmax</w:t>
            </w:r>
            <w:proofErr w:type="spellEnd"/>
            <w:r>
              <w:rPr>
                <w:rFonts w:eastAsiaTheme="minorEastAsia" w:hint="eastAsia"/>
                <w:lang w:val="en-US"/>
              </w:rPr>
              <w:t xml:space="preserve"> based on </w:t>
            </w:r>
            <w:r>
              <w:rPr>
                <w:rFonts w:eastAsiaTheme="minorEastAsia"/>
                <w:lang w:val="en-US"/>
              </w:rPr>
              <w:t>the</w:t>
            </w:r>
            <w:r>
              <w:rPr>
                <w:rFonts w:eastAsiaTheme="minorEastAsia" w:hint="eastAsia"/>
                <w:lang w:val="en-US"/>
              </w:rPr>
              <w:t xml:space="preserve"> </w:t>
            </w:r>
            <w:proofErr w:type="spellStart"/>
            <w:r>
              <w:rPr>
                <w:rFonts w:eastAsiaTheme="minorEastAsia" w:hint="eastAsia"/>
                <w:lang w:val="en-US"/>
              </w:rPr>
              <w:t>Ack</w:t>
            </w:r>
            <w:proofErr w:type="spellEnd"/>
            <w:r>
              <w:rPr>
                <w:rFonts w:eastAsiaTheme="minorEastAsia" w:hint="eastAsia"/>
                <w:lang w:val="en-US"/>
              </w:rPr>
              <w:t>/</w:t>
            </w:r>
            <w:proofErr w:type="spellStart"/>
            <w:r>
              <w:rPr>
                <w:rFonts w:eastAsiaTheme="minorEastAsia" w:hint="eastAsia"/>
                <w:lang w:val="en-US"/>
              </w:rPr>
              <w:t>Nack</w:t>
            </w:r>
            <w:proofErr w:type="spellEnd"/>
            <w:r>
              <w:rPr>
                <w:rFonts w:eastAsiaTheme="minorEastAsia" w:hint="eastAsia"/>
                <w:lang w:val="en-US"/>
              </w:rPr>
              <w:t xml:space="preserve"> input</w:t>
            </w:r>
          </w:p>
        </w:tc>
        <w:tc>
          <w:tcPr>
            <w:tcW w:w="3084" w:type="dxa"/>
          </w:tcPr>
          <w:p w:rsidR="008467BB" w:rsidRDefault="0075187B" w:rsidP="002A648A">
            <w:pPr>
              <w:rPr>
                <w:lang w:val="en-US"/>
              </w:rPr>
            </w:pPr>
            <w:r>
              <w:rPr>
                <w:rFonts w:eastAsiaTheme="minorEastAsia" w:hint="eastAsia"/>
                <w:lang w:val="en-US"/>
              </w:rPr>
              <w:t xml:space="preserve">For the purpose </w:t>
            </w:r>
            <w:r>
              <w:rPr>
                <w:lang w:val="en-US"/>
              </w:rPr>
              <w:fldChar w:fldCharType="begin"/>
            </w:r>
            <w:r>
              <w:rPr>
                <w:rFonts w:eastAsiaTheme="minorEastAsia"/>
                <w:lang w:val="en-US"/>
              </w:rPr>
              <w:instrText xml:space="preserve"> </w:instrText>
            </w:r>
            <w:r>
              <w:rPr>
                <w:rFonts w:eastAsiaTheme="minorEastAsia" w:hint="eastAsia"/>
                <w:lang w:val="en-US"/>
              </w:rPr>
              <w:instrText>REF _Ref442196871 \r \h</w:instrText>
            </w:r>
            <w:r>
              <w:rPr>
                <w:rFonts w:eastAsiaTheme="minorEastAsia"/>
                <w:lang w:val="en-US"/>
              </w:rPr>
              <w:instrText xml:space="preserve"> </w:instrText>
            </w:r>
            <w:r>
              <w:rPr>
                <w:lang w:val="en-US"/>
              </w:rPr>
            </w:r>
            <w:r>
              <w:rPr>
                <w:lang w:val="en-US"/>
              </w:rPr>
              <w:fldChar w:fldCharType="separate"/>
            </w:r>
            <w:r w:rsidR="00CC3DD8">
              <w:rPr>
                <w:rFonts w:eastAsiaTheme="minorEastAsia"/>
                <w:lang w:val="en-US"/>
              </w:rPr>
              <w:t>a)</w:t>
            </w:r>
            <w:r>
              <w:rPr>
                <w:lang w:val="en-US"/>
              </w:rPr>
              <w:fldChar w:fldCharType="end"/>
            </w:r>
          </w:p>
        </w:tc>
      </w:tr>
    </w:tbl>
    <w:p w:rsidR="008467BB" w:rsidRDefault="008467BB" w:rsidP="00821235"/>
    <w:p w:rsidR="0075187B" w:rsidRDefault="0075187B" w:rsidP="00821235">
      <w:pPr>
        <w:rPr>
          <w:iCs/>
        </w:rPr>
      </w:pPr>
      <w:r>
        <w:rPr>
          <w:rFonts w:hint="eastAsia"/>
        </w:rPr>
        <w:t>In the configuration, {0</w:t>
      </w:r>
      <w:proofErr w:type="gramStart"/>
      <w:r>
        <w:rPr>
          <w:rFonts w:hint="eastAsia"/>
        </w:rPr>
        <w:t>,7</w:t>
      </w:r>
      <w:proofErr w:type="gramEnd"/>
      <w:r>
        <w:rPr>
          <w:rFonts w:hint="eastAsia"/>
        </w:rPr>
        <w:t xml:space="preserve">} is </w:t>
      </w:r>
      <w:r>
        <w:t>configured</w:t>
      </w:r>
      <w:r>
        <w:rPr>
          <w:rFonts w:hint="eastAsia"/>
        </w:rPr>
        <w:t xml:space="preserve"> for </w:t>
      </w:r>
      <w:proofErr w:type="spellStart"/>
      <w:r w:rsidRPr="00AD6198">
        <w:rPr>
          <w:i/>
          <w:iCs/>
        </w:rPr>
        <w:t>subframeStartPosition</w:t>
      </w:r>
      <w:proofErr w:type="spellEnd"/>
      <w:r>
        <w:rPr>
          <w:rFonts w:hint="eastAsia"/>
          <w:i/>
          <w:iCs/>
        </w:rPr>
        <w:t xml:space="preserve">. </w:t>
      </w:r>
      <w:r>
        <w:rPr>
          <w:rFonts w:hint="eastAsia"/>
          <w:iCs/>
        </w:rPr>
        <w:t xml:space="preserve">With this setup, we can model the initial partial </w:t>
      </w:r>
      <w:proofErr w:type="spellStart"/>
      <w:r>
        <w:rPr>
          <w:rFonts w:hint="eastAsia"/>
          <w:iCs/>
        </w:rPr>
        <w:t>subframe</w:t>
      </w:r>
      <w:proofErr w:type="spellEnd"/>
      <w:r>
        <w:rPr>
          <w:rFonts w:hint="eastAsia"/>
          <w:iCs/>
        </w:rPr>
        <w:t xml:space="preserve">, </w:t>
      </w:r>
      <w:proofErr w:type="gramStart"/>
      <w:r>
        <w:rPr>
          <w:iCs/>
        </w:rPr>
        <w:t>otherwise</w:t>
      </w:r>
      <w:r>
        <w:rPr>
          <w:rFonts w:hint="eastAsia"/>
          <w:iCs/>
        </w:rPr>
        <w:t>,</w:t>
      </w:r>
      <w:proofErr w:type="gramEnd"/>
      <w:r>
        <w:rPr>
          <w:rFonts w:hint="eastAsia"/>
          <w:iCs/>
        </w:rPr>
        <w:t xml:space="preserve"> only full </w:t>
      </w:r>
      <w:proofErr w:type="spellStart"/>
      <w:r>
        <w:rPr>
          <w:rFonts w:hint="eastAsia"/>
          <w:iCs/>
        </w:rPr>
        <w:t>subframe</w:t>
      </w:r>
      <w:proofErr w:type="spellEnd"/>
      <w:r>
        <w:rPr>
          <w:rFonts w:hint="eastAsia"/>
          <w:iCs/>
        </w:rPr>
        <w:t xml:space="preserve"> and end partial </w:t>
      </w:r>
      <w:proofErr w:type="spellStart"/>
      <w:r>
        <w:rPr>
          <w:rFonts w:hint="eastAsia"/>
          <w:iCs/>
        </w:rPr>
        <w:t>subframe</w:t>
      </w:r>
      <w:proofErr w:type="spellEnd"/>
      <w:r>
        <w:rPr>
          <w:rFonts w:hint="eastAsia"/>
          <w:iCs/>
        </w:rPr>
        <w:t xml:space="preserve"> will be modelled. </w:t>
      </w:r>
    </w:p>
    <w:p w:rsidR="002C7EBA" w:rsidRDefault="0075187B" w:rsidP="00821235">
      <w:r>
        <w:rPr>
          <w:rFonts w:hint="eastAsia"/>
        </w:rPr>
        <w:t xml:space="preserve">For the burst transmission, we can model the transmission burst with two </w:t>
      </w:r>
      <w:r>
        <w:t>different</w:t>
      </w:r>
      <w:r>
        <w:rPr>
          <w:rFonts w:hint="eastAsia"/>
        </w:rPr>
        <w:t xml:space="preserve"> length, one is </w:t>
      </w:r>
      <w:r w:rsidR="00744D38">
        <w:rPr>
          <w:rFonts w:hint="eastAsia"/>
        </w:rPr>
        <w:t xml:space="preserve">1 </w:t>
      </w:r>
      <w:proofErr w:type="spellStart"/>
      <w:r w:rsidR="00744D38">
        <w:rPr>
          <w:rFonts w:hint="eastAsia"/>
        </w:rPr>
        <w:t>ms</w:t>
      </w:r>
      <w:proofErr w:type="spellEnd"/>
      <w:r w:rsidR="00AE12D4">
        <w:rPr>
          <w:rFonts w:hint="eastAsia"/>
        </w:rPr>
        <w:t xml:space="preserve"> (Type I)</w:t>
      </w:r>
      <w:r w:rsidR="00744D38">
        <w:rPr>
          <w:rFonts w:hint="eastAsia"/>
        </w:rPr>
        <w:t xml:space="preserve">, and another one is 0.5 </w:t>
      </w:r>
      <w:proofErr w:type="spellStart"/>
      <w:r w:rsidR="00744D38">
        <w:rPr>
          <w:rFonts w:hint="eastAsia"/>
        </w:rPr>
        <w:t>ms</w:t>
      </w:r>
      <w:proofErr w:type="spellEnd"/>
      <w:r w:rsidR="00744D38">
        <w:rPr>
          <w:rFonts w:hint="eastAsia"/>
        </w:rPr>
        <w:t xml:space="preserve"> (initial partial </w:t>
      </w:r>
      <w:proofErr w:type="spellStart"/>
      <w:r w:rsidR="00744D38">
        <w:rPr>
          <w:rFonts w:hint="eastAsia"/>
        </w:rPr>
        <w:t>subframe</w:t>
      </w:r>
      <w:proofErr w:type="spellEnd"/>
      <w:r w:rsidR="00744D38">
        <w:rPr>
          <w:rFonts w:hint="eastAsia"/>
        </w:rPr>
        <w:t xml:space="preserve">) + 1 </w:t>
      </w:r>
      <w:proofErr w:type="spellStart"/>
      <w:r w:rsidR="00744D38">
        <w:rPr>
          <w:rFonts w:hint="eastAsia"/>
        </w:rPr>
        <w:t>ms</w:t>
      </w:r>
      <w:proofErr w:type="spellEnd"/>
      <w:r w:rsidR="00744D38">
        <w:rPr>
          <w:rFonts w:hint="eastAsia"/>
        </w:rPr>
        <w:t xml:space="preserve"> (full </w:t>
      </w:r>
      <w:proofErr w:type="spellStart"/>
      <w:r w:rsidR="00744D38">
        <w:rPr>
          <w:rFonts w:hint="eastAsia"/>
        </w:rPr>
        <w:t>subframe</w:t>
      </w:r>
      <w:proofErr w:type="spellEnd"/>
      <w:r w:rsidR="00744D38">
        <w:rPr>
          <w:rFonts w:hint="eastAsia"/>
        </w:rPr>
        <w:t xml:space="preserve">) + 10 symbols (end partial </w:t>
      </w:r>
      <w:proofErr w:type="spellStart"/>
      <w:r w:rsidR="00744D38">
        <w:rPr>
          <w:rFonts w:hint="eastAsia"/>
        </w:rPr>
        <w:t>subframe</w:t>
      </w:r>
      <w:proofErr w:type="spellEnd"/>
      <w:r w:rsidR="00744D38">
        <w:rPr>
          <w:rFonts w:hint="eastAsia"/>
        </w:rPr>
        <w:t>)</w:t>
      </w:r>
      <w:r w:rsidR="00AE12D4">
        <w:rPr>
          <w:rFonts w:hint="eastAsia"/>
        </w:rPr>
        <w:t xml:space="preserve"> (Type II)</w:t>
      </w:r>
      <w:r w:rsidR="002C7EBA">
        <w:rPr>
          <w:rFonts w:hint="eastAsia"/>
        </w:rPr>
        <w:t xml:space="preserve">, which is shown in </w:t>
      </w:r>
      <w:r w:rsidR="00E30D1D">
        <w:fldChar w:fldCharType="begin"/>
      </w:r>
      <w:r w:rsidR="00E30D1D">
        <w:instrText xml:space="preserve"> </w:instrText>
      </w:r>
      <w:r w:rsidR="00E30D1D">
        <w:rPr>
          <w:rFonts w:hint="eastAsia"/>
        </w:rPr>
        <w:instrText>REF _Ref442364181 \h</w:instrText>
      </w:r>
      <w:r w:rsidR="00E30D1D">
        <w:instrText xml:space="preserve"> </w:instrText>
      </w:r>
      <w:r w:rsidR="00E30D1D">
        <w:fldChar w:fldCharType="separate"/>
      </w:r>
      <w:r w:rsidR="00CC3DD8">
        <w:t xml:space="preserve">Figure </w:t>
      </w:r>
      <w:r w:rsidR="00CC3DD8">
        <w:rPr>
          <w:noProof/>
        </w:rPr>
        <w:t>4</w:t>
      </w:r>
      <w:r w:rsidR="00E30D1D">
        <w:fldChar w:fldCharType="end"/>
      </w:r>
      <w:r w:rsidR="00E30D1D">
        <w:rPr>
          <w:rFonts w:hint="eastAsia"/>
        </w:rPr>
        <w:t>.</w:t>
      </w:r>
      <w:r w:rsidR="00E82428">
        <w:rPr>
          <w:rFonts w:hint="eastAsia"/>
        </w:rPr>
        <w:t xml:space="preserve"> In case the start position of the </w:t>
      </w:r>
      <w:proofErr w:type="spellStart"/>
      <w:r w:rsidR="00E82428">
        <w:rPr>
          <w:rFonts w:hint="eastAsia"/>
        </w:rPr>
        <w:t>subframe</w:t>
      </w:r>
      <w:proofErr w:type="spellEnd"/>
      <w:r w:rsidR="00E82428">
        <w:rPr>
          <w:rFonts w:hint="eastAsia"/>
        </w:rPr>
        <w:t xml:space="preserve"> is 0, one full </w:t>
      </w:r>
      <w:proofErr w:type="spellStart"/>
      <w:r w:rsidR="00E82428">
        <w:rPr>
          <w:rFonts w:hint="eastAsia"/>
        </w:rPr>
        <w:lastRenderedPageBreak/>
        <w:t>subframe</w:t>
      </w:r>
      <w:proofErr w:type="spellEnd"/>
      <w:r w:rsidR="00E82428">
        <w:rPr>
          <w:rFonts w:hint="eastAsia"/>
        </w:rPr>
        <w:t xml:space="preserve"> is transmitted and in case the start position of the </w:t>
      </w:r>
      <w:proofErr w:type="spellStart"/>
      <w:r w:rsidR="00E82428">
        <w:rPr>
          <w:rFonts w:hint="eastAsia"/>
        </w:rPr>
        <w:t>subframe</w:t>
      </w:r>
      <w:proofErr w:type="spellEnd"/>
      <w:r w:rsidR="00E82428">
        <w:rPr>
          <w:rFonts w:hint="eastAsia"/>
        </w:rPr>
        <w:t xml:space="preserve"> is 7, the second type burst is transmitted. </w:t>
      </w:r>
    </w:p>
    <w:p w:rsidR="00433F46" w:rsidRDefault="00433F46" w:rsidP="00433F46">
      <w:pPr>
        <w:keepNext/>
        <w:jc w:val="center"/>
      </w:pPr>
      <w:r>
        <w:rPr>
          <w:noProof/>
          <w:lang w:val="en-US"/>
        </w:rPr>
        <w:drawing>
          <wp:inline distT="0" distB="0" distL="0" distR="0" wp14:anchorId="28ECAD14" wp14:editId="1AB899E8">
            <wp:extent cx="4257675" cy="192018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0481" cy="1921447"/>
                    </a:xfrm>
                    <a:prstGeom prst="rect">
                      <a:avLst/>
                    </a:prstGeom>
                    <a:noFill/>
                  </pic:spPr>
                </pic:pic>
              </a:graphicData>
            </a:graphic>
          </wp:inline>
        </w:drawing>
      </w:r>
    </w:p>
    <w:p w:rsidR="002C7EBA" w:rsidRDefault="00433F46" w:rsidP="00433F46">
      <w:pPr>
        <w:pStyle w:val="Caption"/>
      </w:pPr>
      <w:bookmarkStart w:id="17" w:name="_Ref442364181"/>
      <w:r>
        <w:t xml:space="preserve">Figure </w:t>
      </w:r>
      <w:r>
        <w:fldChar w:fldCharType="begin"/>
      </w:r>
      <w:r>
        <w:instrText xml:space="preserve"> SEQ Figure \* ARABIC </w:instrText>
      </w:r>
      <w:r>
        <w:fldChar w:fldCharType="separate"/>
      </w:r>
      <w:r w:rsidR="00CC3DD8">
        <w:rPr>
          <w:noProof/>
        </w:rPr>
        <w:t>4</w:t>
      </w:r>
      <w:r>
        <w:fldChar w:fldCharType="end"/>
      </w:r>
      <w:bookmarkEnd w:id="17"/>
      <w:r>
        <w:rPr>
          <w:rFonts w:hint="eastAsia"/>
        </w:rPr>
        <w:t xml:space="preserve">: Transmission burst with two different </w:t>
      </w:r>
      <w:r w:rsidR="00E30D1D">
        <w:t>lengths</w:t>
      </w:r>
    </w:p>
    <w:p w:rsidR="00AE12D4" w:rsidRDefault="00911EA0" w:rsidP="001B00CC">
      <w:pPr>
        <w:rPr>
          <w:lang w:val="en-US"/>
        </w:rPr>
      </w:pPr>
      <w:r>
        <w:rPr>
          <w:rFonts w:hint="eastAsia"/>
          <w:lang w:val="en-US"/>
        </w:rPr>
        <w:t xml:space="preserve">The </w:t>
      </w:r>
      <w:r w:rsidR="001B00CC">
        <w:rPr>
          <w:rFonts w:hint="eastAsia"/>
          <w:lang w:val="en-US"/>
        </w:rPr>
        <w:t xml:space="preserve">purpose of the above setup is to let the percentage of the initial partial </w:t>
      </w:r>
      <w:proofErr w:type="spellStart"/>
      <w:r w:rsidR="001B00CC">
        <w:rPr>
          <w:rFonts w:hint="eastAsia"/>
          <w:lang w:val="en-US"/>
        </w:rPr>
        <w:t>subframe</w:t>
      </w:r>
      <w:proofErr w:type="spellEnd"/>
      <w:r w:rsidR="001B00CC">
        <w:rPr>
          <w:rFonts w:hint="eastAsia"/>
          <w:lang w:val="en-US"/>
        </w:rPr>
        <w:t xml:space="preserve">, end partial </w:t>
      </w:r>
      <w:proofErr w:type="spellStart"/>
      <w:r w:rsidR="001B00CC">
        <w:rPr>
          <w:rFonts w:hint="eastAsia"/>
          <w:lang w:val="en-US"/>
        </w:rPr>
        <w:t>subframe</w:t>
      </w:r>
      <w:proofErr w:type="spellEnd"/>
      <w:r w:rsidR="001B00CC">
        <w:rPr>
          <w:rFonts w:hint="eastAsia"/>
          <w:lang w:val="en-US"/>
        </w:rPr>
        <w:t xml:space="preserve"> and full </w:t>
      </w:r>
      <w:proofErr w:type="spellStart"/>
      <w:r w:rsidR="001B00CC">
        <w:rPr>
          <w:rFonts w:hint="eastAsia"/>
          <w:lang w:val="en-US"/>
        </w:rPr>
        <w:t>subframe</w:t>
      </w:r>
      <w:proofErr w:type="spellEnd"/>
      <w:r w:rsidR="001B00CC">
        <w:rPr>
          <w:rFonts w:hint="eastAsia"/>
          <w:lang w:val="en-US"/>
        </w:rPr>
        <w:t xml:space="preserve"> is </w:t>
      </w:r>
      <w:r w:rsidR="001B00CC">
        <w:rPr>
          <w:lang w:val="en-US"/>
        </w:rPr>
        <w:t>balanced</w:t>
      </w:r>
      <w:r w:rsidR="001B00CC">
        <w:rPr>
          <w:rFonts w:hint="eastAsia"/>
          <w:lang w:val="en-US"/>
        </w:rPr>
        <w:t xml:space="preserve">, thus the test results are reliable. </w:t>
      </w:r>
      <w:r w:rsidR="00AE12D4">
        <w:rPr>
          <w:rFonts w:hint="eastAsia"/>
          <w:lang w:val="en-US"/>
        </w:rPr>
        <w:t xml:space="preserve">In this setup, we set the </w:t>
      </w:r>
      <w:r w:rsidR="00AE12D4">
        <w:rPr>
          <w:lang w:val="en-US"/>
        </w:rPr>
        <w:t>length</w:t>
      </w:r>
      <w:r w:rsidR="00AE12D4">
        <w:rPr>
          <w:rFonts w:hint="eastAsia"/>
          <w:lang w:val="en-US"/>
        </w:rPr>
        <w:t xml:space="preserve"> of the end partial </w:t>
      </w:r>
      <w:proofErr w:type="spellStart"/>
      <w:r w:rsidR="00AE12D4">
        <w:rPr>
          <w:rFonts w:hint="eastAsia"/>
          <w:lang w:val="en-US"/>
        </w:rPr>
        <w:t>subframe</w:t>
      </w:r>
      <w:proofErr w:type="spellEnd"/>
      <w:r w:rsidR="00AE12D4">
        <w:rPr>
          <w:rFonts w:hint="eastAsia"/>
          <w:lang w:val="en-US"/>
        </w:rPr>
        <w:t xml:space="preserve"> is 10 </w:t>
      </w:r>
      <w:proofErr w:type="spellStart"/>
      <w:r w:rsidR="00AE12D4">
        <w:rPr>
          <w:rFonts w:hint="eastAsia"/>
          <w:lang w:val="en-US"/>
        </w:rPr>
        <w:t>symobls</w:t>
      </w:r>
      <w:proofErr w:type="spellEnd"/>
      <w:r w:rsidR="00AE12D4">
        <w:rPr>
          <w:rFonts w:hint="eastAsia"/>
          <w:lang w:val="en-US"/>
        </w:rPr>
        <w:t xml:space="preserve">. </w:t>
      </w:r>
      <w:r w:rsidR="00AE12D4">
        <w:rPr>
          <w:lang w:val="en-US"/>
        </w:rPr>
        <w:t>T</w:t>
      </w:r>
      <w:r w:rsidR="00AE12D4">
        <w:rPr>
          <w:rFonts w:hint="eastAsia"/>
          <w:lang w:val="en-US"/>
        </w:rPr>
        <w:t xml:space="preserve">he purpose is let the percentage of </w:t>
      </w:r>
      <w:r w:rsidR="00080DC9">
        <w:rPr>
          <w:rFonts w:hint="eastAsia"/>
          <w:lang w:val="en-US"/>
        </w:rPr>
        <w:t xml:space="preserve">Type I and Type II is </w:t>
      </w:r>
      <w:r w:rsidR="00080DC9">
        <w:rPr>
          <w:lang w:val="en-US"/>
        </w:rPr>
        <w:t>equally</w:t>
      </w:r>
      <w:r w:rsidR="00080DC9">
        <w:rPr>
          <w:rFonts w:hint="eastAsia"/>
          <w:lang w:val="en-US"/>
        </w:rPr>
        <w:t xml:space="preserve"> distributed in case the channel is grasped. </w:t>
      </w:r>
    </w:p>
    <w:p w:rsidR="00911EA0" w:rsidRDefault="001B00CC" w:rsidP="001B00CC">
      <w:pPr>
        <w:rPr>
          <w:lang w:val="en-US"/>
        </w:rPr>
      </w:pPr>
      <w:r>
        <w:rPr>
          <w:rFonts w:hint="eastAsia"/>
          <w:lang w:val="en-US"/>
        </w:rPr>
        <w:t xml:space="preserve">One </w:t>
      </w:r>
      <w:r>
        <w:rPr>
          <w:lang w:val="en-US"/>
        </w:rPr>
        <w:t>another</w:t>
      </w:r>
      <w:r>
        <w:rPr>
          <w:rFonts w:hint="eastAsia"/>
          <w:lang w:val="en-US"/>
        </w:rPr>
        <w:t xml:space="preserve"> possible way is to configure the </w:t>
      </w:r>
      <w:r>
        <w:rPr>
          <w:lang w:val="en-US"/>
        </w:rPr>
        <w:t>transmission</w:t>
      </w:r>
      <w:r>
        <w:rPr>
          <w:rFonts w:hint="eastAsia"/>
          <w:lang w:val="en-US"/>
        </w:rPr>
        <w:t xml:space="preserve"> burst with the maximum occupation time, for example 8 </w:t>
      </w:r>
      <w:proofErr w:type="spellStart"/>
      <w:r>
        <w:rPr>
          <w:rFonts w:hint="eastAsia"/>
          <w:lang w:val="en-US"/>
        </w:rPr>
        <w:t>ms.</w:t>
      </w:r>
      <w:proofErr w:type="spellEnd"/>
      <w:r>
        <w:rPr>
          <w:rFonts w:hint="eastAsia"/>
          <w:lang w:val="en-US"/>
        </w:rPr>
        <w:t xml:space="preserve"> </w:t>
      </w:r>
      <w:proofErr w:type="gramStart"/>
      <w:r>
        <w:rPr>
          <w:rFonts w:hint="eastAsia"/>
          <w:lang w:val="en-US"/>
        </w:rPr>
        <w:t>This</w:t>
      </w:r>
      <w:proofErr w:type="gramEnd"/>
      <w:r>
        <w:rPr>
          <w:rFonts w:hint="eastAsia"/>
          <w:lang w:val="en-US"/>
        </w:rPr>
        <w:t xml:space="preserve"> configuration is not the </w:t>
      </w:r>
      <w:r>
        <w:rPr>
          <w:lang w:val="en-US"/>
        </w:rPr>
        <w:t>worst</w:t>
      </w:r>
      <w:r>
        <w:rPr>
          <w:rFonts w:hint="eastAsia"/>
          <w:lang w:val="en-US"/>
        </w:rPr>
        <w:t xml:space="preserve"> case UE needs to handle, since the </w:t>
      </w:r>
      <w:proofErr w:type="spellStart"/>
      <w:r>
        <w:rPr>
          <w:rFonts w:hint="eastAsia"/>
          <w:lang w:val="en-US"/>
        </w:rPr>
        <w:t>subframes</w:t>
      </w:r>
      <w:proofErr w:type="spellEnd"/>
      <w:r>
        <w:rPr>
          <w:rFonts w:hint="eastAsia"/>
          <w:lang w:val="en-US"/>
        </w:rPr>
        <w:t xml:space="preserve"> in the </w:t>
      </w:r>
      <w:r>
        <w:rPr>
          <w:lang w:val="en-US"/>
        </w:rPr>
        <w:t>transmission</w:t>
      </w:r>
      <w:r>
        <w:rPr>
          <w:rFonts w:hint="eastAsia"/>
          <w:lang w:val="en-US"/>
        </w:rPr>
        <w:t xml:space="preserve"> burst are transmitted continuously. If UE rely on this assumption, it will have some demodulation problem in case the transmission burst becomes shorter. </w:t>
      </w:r>
    </w:p>
    <w:p w:rsidR="00CC3DD8" w:rsidRDefault="00CC3DD8" w:rsidP="00941DFF">
      <w:pPr>
        <w:rPr>
          <w:lang w:val="en-US"/>
        </w:rPr>
      </w:pPr>
      <w:r>
        <w:rPr>
          <w:rFonts w:hint="eastAsia"/>
          <w:lang w:val="en-US"/>
        </w:rPr>
        <w:t xml:space="preserve">Based on the above setup, the percentage of initial partial </w:t>
      </w:r>
      <w:proofErr w:type="spellStart"/>
      <w:r>
        <w:rPr>
          <w:rFonts w:hint="eastAsia"/>
          <w:lang w:val="en-US"/>
        </w:rPr>
        <w:t>subframe</w:t>
      </w:r>
      <w:proofErr w:type="spellEnd"/>
      <w:r>
        <w:rPr>
          <w:rFonts w:hint="eastAsia"/>
          <w:lang w:val="en-US"/>
        </w:rPr>
        <w:t xml:space="preserve">, end partial </w:t>
      </w:r>
      <w:proofErr w:type="spellStart"/>
      <w:r>
        <w:rPr>
          <w:rFonts w:hint="eastAsia"/>
          <w:lang w:val="en-US"/>
        </w:rPr>
        <w:t>subframe</w:t>
      </w:r>
      <w:proofErr w:type="spellEnd"/>
      <w:r>
        <w:rPr>
          <w:rFonts w:hint="eastAsia"/>
          <w:lang w:val="en-US"/>
        </w:rPr>
        <w:t xml:space="preserve"> and full </w:t>
      </w:r>
      <w:proofErr w:type="spellStart"/>
      <w:r>
        <w:rPr>
          <w:rFonts w:hint="eastAsia"/>
          <w:lang w:val="en-US"/>
        </w:rPr>
        <w:t>subframe</w:t>
      </w:r>
      <w:proofErr w:type="spellEnd"/>
      <w:r>
        <w:rPr>
          <w:rFonts w:hint="eastAsia"/>
          <w:lang w:val="en-US"/>
        </w:rPr>
        <w:t xml:space="preserve"> is given in</w:t>
      </w:r>
      <w:r w:rsidR="000D5427">
        <w:rPr>
          <w:rFonts w:hint="eastAsia"/>
          <w:lang w:val="en-US"/>
        </w:rPr>
        <w:t xml:space="preserve"> </w:t>
      </w:r>
      <w:r w:rsidR="000D5427">
        <w:rPr>
          <w:lang w:val="en-US"/>
        </w:rPr>
        <w:fldChar w:fldCharType="begin"/>
      </w:r>
      <w:r w:rsidR="000D5427">
        <w:rPr>
          <w:lang w:val="en-US"/>
        </w:rPr>
        <w:instrText xml:space="preserve"> </w:instrText>
      </w:r>
      <w:r w:rsidR="000D5427">
        <w:rPr>
          <w:rFonts w:hint="eastAsia"/>
          <w:lang w:val="en-US"/>
        </w:rPr>
        <w:instrText>REF _Ref442365625 \h</w:instrText>
      </w:r>
      <w:r w:rsidR="000D5427">
        <w:rPr>
          <w:lang w:val="en-US"/>
        </w:rPr>
        <w:instrText xml:space="preserve"> </w:instrText>
      </w:r>
      <w:r w:rsidR="000D5427">
        <w:rPr>
          <w:lang w:val="en-US"/>
        </w:rPr>
      </w:r>
      <w:r w:rsidR="000D5427">
        <w:rPr>
          <w:lang w:val="en-US"/>
        </w:rPr>
        <w:fldChar w:fldCharType="separate"/>
      </w:r>
      <w:r w:rsidR="000D5427">
        <w:t xml:space="preserve">Figure </w:t>
      </w:r>
      <w:r w:rsidR="000D5427">
        <w:rPr>
          <w:noProof/>
        </w:rPr>
        <w:t>5</w:t>
      </w:r>
      <w:r w:rsidR="000D5427">
        <w:rPr>
          <w:lang w:val="en-US"/>
        </w:rPr>
        <w:fldChar w:fldCharType="end"/>
      </w:r>
      <w:r>
        <w:rPr>
          <w:rFonts w:hint="eastAsia"/>
          <w:lang w:val="en-US"/>
        </w:rPr>
        <w:t xml:space="preserve">. </w:t>
      </w:r>
      <w:r w:rsidR="000D5427">
        <w:rPr>
          <w:rFonts w:hint="eastAsia"/>
          <w:lang w:val="en-US"/>
        </w:rPr>
        <w:t xml:space="preserve">The whole transmission pattern is shown in </w:t>
      </w:r>
      <w:r w:rsidR="000D5427">
        <w:rPr>
          <w:lang w:val="en-US"/>
        </w:rPr>
        <w:fldChar w:fldCharType="begin"/>
      </w:r>
      <w:r w:rsidR="000D5427">
        <w:rPr>
          <w:lang w:val="en-US"/>
        </w:rPr>
        <w:instrText xml:space="preserve"> </w:instrText>
      </w:r>
      <w:r w:rsidR="000D5427">
        <w:rPr>
          <w:rFonts w:hint="eastAsia"/>
          <w:lang w:val="en-US"/>
        </w:rPr>
        <w:instrText>REF _Ref442356154 \h</w:instrText>
      </w:r>
      <w:r w:rsidR="000D5427">
        <w:rPr>
          <w:lang w:val="en-US"/>
        </w:rPr>
        <w:instrText xml:space="preserve"> </w:instrText>
      </w:r>
      <w:r w:rsidR="000D5427">
        <w:rPr>
          <w:lang w:val="en-US"/>
        </w:rPr>
      </w:r>
      <w:r w:rsidR="000D5427">
        <w:rPr>
          <w:lang w:val="en-US"/>
        </w:rPr>
        <w:fldChar w:fldCharType="separate"/>
      </w:r>
      <w:r w:rsidR="000D5427">
        <w:t xml:space="preserve">Figure </w:t>
      </w:r>
      <w:r w:rsidR="000D5427">
        <w:rPr>
          <w:noProof/>
        </w:rPr>
        <w:t>6</w:t>
      </w:r>
      <w:r w:rsidR="000D5427">
        <w:rPr>
          <w:lang w:val="en-US"/>
        </w:rPr>
        <w:fldChar w:fldCharType="end"/>
      </w:r>
      <w:r w:rsidR="00941DFF">
        <w:rPr>
          <w:rFonts w:hint="eastAsia"/>
          <w:lang w:val="en-US"/>
        </w:rPr>
        <w:t xml:space="preserve">. From </w:t>
      </w:r>
      <w:r w:rsidR="00941DFF">
        <w:rPr>
          <w:lang w:val="en-US"/>
        </w:rPr>
        <w:fldChar w:fldCharType="begin"/>
      </w:r>
      <w:r w:rsidR="00941DFF">
        <w:rPr>
          <w:lang w:val="en-US"/>
        </w:rPr>
        <w:instrText xml:space="preserve"> </w:instrText>
      </w:r>
      <w:r w:rsidR="00941DFF">
        <w:rPr>
          <w:rFonts w:hint="eastAsia"/>
          <w:lang w:val="en-US"/>
        </w:rPr>
        <w:instrText>REF _Ref442365625 \h</w:instrText>
      </w:r>
      <w:r w:rsidR="00941DFF">
        <w:rPr>
          <w:lang w:val="en-US"/>
        </w:rPr>
        <w:instrText xml:space="preserve"> </w:instrText>
      </w:r>
      <w:r w:rsidR="00941DFF">
        <w:rPr>
          <w:lang w:val="en-US"/>
        </w:rPr>
      </w:r>
      <w:r w:rsidR="00941DFF">
        <w:rPr>
          <w:lang w:val="en-US"/>
        </w:rPr>
        <w:fldChar w:fldCharType="separate"/>
      </w:r>
      <w:r w:rsidR="00941DFF">
        <w:t xml:space="preserve">Figure </w:t>
      </w:r>
      <w:r w:rsidR="00941DFF">
        <w:rPr>
          <w:noProof/>
        </w:rPr>
        <w:t>5</w:t>
      </w:r>
      <w:r w:rsidR="00941DFF">
        <w:rPr>
          <w:lang w:val="en-US"/>
        </w:rPr>
        <w:fldChar w:fldCharType="end"/>
      </w:r>
      <w:r w:rsidR="00941DFF">
        <w:rPr>
          <w:rFonts w:hint="eastAsia"/>
          <w:lang w:val="en-US"/>
        </w:rPr>
        <w:t xml:space="preserve">, we can see </w:t>
      </w:r>
      <w:r w:rsidR="00941DFF">
        <w:rPr>
          <w:lang w:val="en-US"/>
        </w:rPr>
        <w:t>that</w:t>
      </w:r>
      <w:r w:rsidR="00941DFF">
        <w:rPr>
          <w:rFonts w:hint="eastAsia"/>
          <w:lang w:val="en-US"/>
        </w:rPr>
        <w:t xml:space="preserve"> there is 52% full </w:t>
      </w:r>
      <w:proofErr w:type="spellStart"/>
      <w:r w:rsidR="00941DFF">
        <w:rPr>
          <w:rFonts w:hint="eastAsia"/>
          <w:lang w:val="en-US"/>
        </w:rPr>
        <w:t>subframe</w:t>
      </w:r>
      <w:proofErr w:type="spellEnd"/>
      <w:r w:rsidR="00941DFF">
        <w:rPr>
          <w:rFonts w:hint="eastAsia"/>
          <w:lang w:val="en-US"/>
        </w:rPr>
        <w:t>, 24</w:t>
      </w:r>
      <w:proofErr w:type="gramStart"/>
      <w:r w:rsidR="00941DFF">
        <w:rPr>
          <w:rFonts w:hint="eastAsia"/>
          <w:lang w:val="en-US"/>
        </w:rPr>
        <w:t xml:space="preserve">% </w:t>
      </w:r>
      <w:r w:rsidR="00892E97">
        <w:rPr>
          <w:rFonts w:hint="eastAsia"/>
          <w:lang w:val="en-US"/>
        </w:rPr>
        <w:t xml:space="preserve"> </w:t>
      </w:r>
      <w:r w:rsidR="00941DFF">
        <w:rPr>
          <w:rFonts w:hint="eastAsia"/>
          <w:lang w:val="en-US"/>
        </w:rPr>
        <w:t>end</w:t>
      </w:r>
      <w:proofErr w:type="gramEnd"/>
      <w:r w:rsidR="00941DFF">
        <w:rPr>
          <w:rFonts w:hint="eastAsia"/>
          <w:lang w:val="en-US"/>
        </w:rPr>
        <w:t xml:space="preserve"> partial </w:t>
      </w:r>
      <w:proofErr w:type="spellStart"/>
      <w:r w:rsidR="00941DFF">
        <w:rPr>
          <w:rFonts w:hint="eastAsia"/>
          <w:lang w:val="en-US"/>
        </w:rPr>
        <w:t>subframe</w:t>
      </w:r>
      <w:proofErr w:type="spellEnd"/>
      <w:r w:rsidR="00941DFF">
        <w:rPr>
          <w:rFonts w:hint="eastAsia"/>
          <w:lang w:val="en-US"/>
        </w:rPr>
        <w:t xml:space="preserve"> and 24% </w:t>
      </w:r>
      <w:r w:rsidR="00892E97">
        <w:rPr>
          <w:rFonts w:hint="eastAsia"/>
          <w:lang w:val="en-US"/>
        </w:rPr>
        <w:t xml:space="preserve"> </w:t>
      </w:r>
      <w:r w:rsidR="00941DFF">
        <w:rPr>
          <w:rFonts w:hint="eastAsia"/>
          <w:lang w:val="en-US"/>
        </w:rPr>
        <w:t xml:space="preserve">initial partial </w:t>
      </w:r>
      <w:proofErr w:type="spellStart"/>
      <w:r w:rsidR="00941DFF">
        <w:rPr>
          <w:rFonts w:hint="eastAsia"/>
          <w:lang w:val="en-US"/>
        </w:rPr>
        <w:t>subframe</w:t>
      </w:r>
      <w:proofErr w:type="spellEnd"/>
      <w:r w:rsidR="00892E97">
        <w:rPr>
          <w:rFonts w:hint="eastAsia"/>
          <w:lang w:val="en-US"/>
        </w:rPr>
        <w:t xml:space="preserve">. In the </w:t>
      </w:r>
      <w:r w:rsidR="00892E97">
        <w:rPr>
          <w:lang w:val="en-US"/>
        </w:rPr>
        <w:t>transmission</w:t>
      </w:r>
      <w:r w:rsidR="00892E97">
        <w:rPr>
          <w:rFonts w:hint="eastAsia"/>
          <w:lang w:val="en-US"/>
        </w:rPr>
        <w:t xml:space="preserve"> pattern, the transmission pattern is irregular and unpredictable. </w:t>
      </w:r>
      <w:r w:rsidR="00F82137">
        <w:rPr>
          <w:rFonts w:hint="eastAsia"/>
          <w:lang w:val="en-US"/>
        </w:rPr>
        <w:t xml:space="preserve">Hence, </w:t>
      </w:r>
      <w:r w:rsidR="00F82137">
        <w:rPr>
          <w:lang w:val="en-US"/>
        </w:rPr>
        <w:t>it is</w:t>
      </w:r>
      <w:r w:rsidR="00F82137">
        <w:rPr>
          <w:rFonts w:hint="eastAsia"/>
          <w:lang w:val="en-US"/>
        </w:rPr>
        <w:t xml:space="preserve"> feasible to have this test setup to model the transmission signal. </w:t>
      </w:r>
    </w:p>
    <w:p w:rsidR="00CC3DD8" w:rsidRDefault="00CC3DD8" w:rsidP="00CC3DD8">
      <w:pPr>
        <w:keepNext/>
        <w:jc w:val="center"/>
      </w:pPr>
      <w:r>
        <w:rPr>
          <w:rFonts w:hint="eastAsia"/>
          <w:noProof/>
          <w:lang w:val="en-US"/>
        </w:rPr>
        <w:drawing>
          <wp:inline distT="0" distB="0" distL="0" distR="0" wp14:anchorId="36F51141" wp14:editId="72A3B863">
            <wp:extent cx="4921971" cy="3419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26804" cy="3422832"/>
                    </a:xfrm>
                    <a:prstGeom prst="rect">
                      <a:avLst/>
                    </a:prstGeom>
                    <a:noFill/>
                    <a:ln>
                      <a:noFill/>
                    </a:ln>
                  </pic:spPr>
                </pic:pic>
              </a:graphicData>
            </a:graphic>
          </wp:inline>
        </w:drawing>
      </w:r>
    </w:p>
    <w:p w:rsidR="00CC3DD8" w:rsidRDefault="00CC3DD8" w:rsidP="00CC3DD8">
      <w:pPr>
        <w:pStyle w:val="Caption"/>
        <w:rPr>
          <w:lang w:val="en-US"/>
        </w:rPr>
      </w:pPr>
      <w:bookmarkStart w:id="18" w:name="_Ref442365625"/>
      <w:r>
        <w:t xml:space="preserve">Figure </w:t>
      </w:r>
      <w:r>
        <w:fldChar w:fldCharType="begin"/>
      </w:r>
      <w:r>
        <w:instrText xml:space="preserve"> SEQ Figure \* ARABIC </w:instrText>
      </w:r>
      <w:r>
        <w:fldChar w:fldCharType="separate"/>
      </w:r>
      <w:r>
        <w:rPr>
          <w:noProof/>
        </w:rPr>
        <w:t>5</w:t>
      </w:r>
      <w:r>
        <w:fldChar w:fldCharType="end"/>
      </w:r>
      <w:bookmarkEnd w:id="18"/>
      <w:r>
        <w:rPr>
          <w:rFonts w:hint="eastAsia"/>
        </w:rPr>
        <w:t xml:space="preserve">: The percentage of different </w:t>
      </w:r>
      <w:proofErr w:type="spellStart"/>
      <w:r>
        <w:rPr>
          <w:rFonts w:hint="eastAsia"/>
        </w:rPr>
        <w:t>subframes</w:t>
      </w:r>
      <w:proofErr w:type="spellEnd"/>
      <w:r>
        <w:rPr>
          <w:rFonts w:hint="eastAsia"/>
        </w:rPr>
        <w:t xml:space="preserve"> in the transmission</w:t>
      </w:r>
    </w:p>
    <w:p w:rsidR="00CC3DD8" w:rsidRPr="00CC3DD8" w:rsidRDefault="00CC3DD8" w:rsidP="001B00CC">
      <w:pPr>
        <w:rPr>
          <w:lang w:val="en-US"/>
        </w:rPr>
      </w:pPr>
    </w:p>
    <w:p w:rsidR="000329B2" w:rsidRDefault="000329B2" w:rsidP="00821235">
      <w:pPr>
        <w:rPr>
          <w:lang w:val="en-US"/>
        </w:rPr>
      </w:pPr>
    </w:p>
    <w:p w:rsidR="000B766F" w:rsidRDefault="006F6346" w:rsidP="006F6346">
      <w:pPr>
        <w:jc w:val="center"/>
        <w:rPr>
          <w:lang w:val="en-US"/>
        </w:rPr>
      </w:pPr>
      <w:r>
        <w:rPr>
          <w:rFonts w:hint="eastAsia"/>
          <w:noProof/>
          <w:lang w:val="en-US"/>
        </w:rPr>
        <w:drawing>
          <wp:inline distT="0" distB="0" distL="0" distR="0" wp14:anchorId="0DE59CA3" wp14:editId="3CB6D7A1">
            <wp:extent cx="4448175" cy="33361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51477" cy="3338609"/>
                    </a:xfrm>
                    <a:prstGeom prst="rect">
                      <a:avLst/>
                    </a:prstGeom>
                    <a:noFill/>
                    <a:ln>
                      <a:noFill/>
                    </a:ln>
                  </pic:spPr>
                </pic:pic>
              </a:graphicData>
            </a:graphic>
          </wp:inline>
        </w:drawing>
      </w:r>
    </w:p>
    <w:p w:rsidR="006F6346" w:rsidRDefault="006F6346" w:rsidP="000D5427">
      <w:pPr>
        <w:pStyle w:val="Caption"/>
      </w:pPr>
      <w:bookmarkStart w:id="19" w:name="_Ref442356154"/>
      <w:r>
        <w:t xml:space="preserve">Figure </w:t>
      </w:r>
      <w:r>
        <w:fldChar w:fldCharType="begin"/>
      </w:r>
      <w:r>
        <w:instrText xml:space="preserve"> SEQ Figure \* ARABIC </w:instrText>
      </w:r>
      <w:r>
        <w:fldChar w:fldCharType="separate"/>
      </w:r>
      <w:r w:rsidR="00CC3DD8">
        <w:rPr>
          <w:noProof/>
        </w:rPr>
        <w:t>6</w:t>
      </w:r>
      <w:r>
        <w:fldChar w:fldCharType="end"/>
      </w:r>
      <w:bookmarkEnd w:id="19"/>
      <w:r>
        <w:rPr>
          <w:rFonts w:hint="eastAsia"/>
        </w:rPr>
        <w:t>：</w:t>
      </w:r>
      <w:r w:rsidR="000D5427">
        <w:rPr>
          <w:rFonts w:hint="eastAsia"/>
        </w:rPr>
        <w:t>The whole t</w:t>
      </w:r>
      <w:r>
        <w:rPr>
          <w:rFonts w:hint="eastAsia"/>
        </w:rPr>
        <w:t xml:space="preserve">ransmission pattern for </w:t>
      </w:r>
      <w:r w:rsidR="000D5427">
        <w:rPr>
          <w:rFonts w:hint="eastAsia"/>
        </w:rPr>
        <w:t>LAA-1</w:t>
      </w:r>
    </w:p>
    <w:p w:rsidR="000D5427" w:rsidRDefault="00DE2016" w:rsidP="00DE2016">
      <w:pPr>
        <w:pStyle w:val="Heading1"/>
      </w:pPr>
      <w:bookmarkStart w:id="20" w:name="_Ref442367402"/>
      <w:r>
        <w:rPr>
          <w:rFonts w:hint="eastAsia"/>
        </w:rPr>
        <w:t xml:space="preserve">Other </w:t>
      </w:r>
      <w:r w:rsidR="008A4C11">
        <w:rPr>
          <w:rFonts w:hint="eastAsia"/>
        </w:rPr>
        <w:t>c</w:t>
      </w:r>
      <w:r>
        <w:rPr>
          <w:rFonts w:hint="eastAsia"/>
        </w:rPr>
        <w:t>onsiderations on the simulation and test</w:t>
      </w:r>
      <w:bookmarkEnd w:id="20"/>
    </w:p>
    <w:p w:rsidR="00B53B65" w:rsidRDefault="00B53B65" w:rsidP="00920465">
      <w:pPr>
        <w:pStyle w:val="Heading2"/>
        <w:jc w:val="both"/>
      </w:pPr>
      <w:r>
        <w:t>C</w:t>
      </w:r>
      <w:r>
        <w:rPr>
          <w:rFonts w:hint="eastAsia"/>
        </w:rPr>
        <w:t xml:space="preserve">onsideration on </w:t>
      </w:r>
      <w:r w:rsidR="00BE0A73">
        <w:rPr>
          <w:rFonts w:hint="eastAsia"/>
        </w:rPr>
        <w:t xml:space="preserve">the contention window update based on HARQ </w:t>
      </w:r>
      <w:proofErr w:type="spellStart"/>
      <w:r w:rsidR="00BE0A73">
        <w:rPr>
          <w:rFonts w:hint="eastAsia"/>
        </w:rPr>
        <w:t>Ack</w:t>
      </w:r>
      <w:proofErr w:type="spellEnd"/>
      <w:r w:rsidR="00BE0A73">
        <w:rPr>
          <w:rFonts w:hint="eastAsia"/>
        </w:rPr>
        <w:t>/</w:t>
      </w:r>
      <w:proofErr w:type="spellStart"/>
      <w:r w:rsidR="00BE0A73">
        <w:rPr>
          <w:rFonts w:hint="eastAsia"/>
        </w:rPr>
        <w:t>nack</w:t>
      </w:r>
      <w:proofErr w:type="spellEnd"/>
      <w:r w:rsidR="00BE0A73">
        <w:rPr>
          <w:rFonts w:hint="eastAsia"/>
        </w:rPr>
        <w:t xml:space="preserve"> in LBT model</w:t>
      </w:r>
    </w:p>
    <w:p w:rsidR="00DE2016" w:rsidRDefault="000911C4" w:rsidP="00DE2016">
      <w:r>
        <w:rPr>
          <w:rFonts w:hint="eastAsia"/>
        </w:rPr>
        <w:t xml:space="preserve">Strictly following the flowchart of </w:t>
      </w:r>
      <w:r>
        <w:fldChar w:fldCharType="begin"/>
      </w:r>
      <w:r>
        <w:instrText xml:space="preserve"> </w:instrText>
      </w:r>
      <w:r>
        <w:rPr>
          <w:rFonts w:hint="eastAsia"/>
        </w:rPr>
        <w:instrText>REF _Ref442356203 \h</w:instrText>
      </w:r>
      <w:r>
        <w:instrText xml:space="preserve"> </w:instrText>
      </w:r>
      <w:r>
        <w:fldChar w:fldCharType="separate"/>
      </w:r>
      <w:r>
        <w:t xml:space="preserve">Figure </w:t>
      </w:r>
      <w:r>
        <w:rPr>
          <w:noProof/>
        </w:rPr>
        <w:t>1</w:t>
      </w:r>
      <w:r>
        <w:fldChar w:fldCharType="end"/>
      </w:r>
      <w:r>
        <w:rPr>
          <w:rFonts w:hint="eastAsia"/>
        </w:rPr>
        <w:t>, the contention window will be updated based on HARQ ACK/NACK feedback. RAN1 have the following agreements:</w:t>
      </w:r>
    </w:p>
    <w:p w:rsidR="000911C4" w:rsidRDefault="000911C4" w:rsidP="000911C4">
      <w:pPr>
        <w:pStyle w:val="ListParagraph"/>
        <w:numPr>
          <w:ilvl w:val="0"/>
          <w:numId w:val="30"/>
        </w:numPr>
        <w:ind w:firstLineChars="0"/>
      </w:pPr>
      <w:r w:rsidRPr="000911C4">
        <w:t xml:space="preserve">The CWS is increased if at least 80 % of the HARQ-ACK feedback values for a reference </w:t>
      </w:r>
      <w:proofErr w:type="spellStart"/>
      <w:r w:rsidRPr="000911C4">
        <w:t>subframe</w:t>
      </w:r>
      <w:proofErr w:type="spellEnd"/>
      <w:r w:rsidRPr="000911C4">
        <w:t xml:space="preserve"> set are NACK. Otherwise, the CWS is reset to the minimum value</w:t>
      </w:r>
    </w:p>
    <w:p w:rsidR="00B264B8" w:rsidRPr="000911C4" w:rsidRDefault="00E217E5" w:rsidP="000911C4">
      <w:pPr>
        <w:pStyle w:val="ListParagraph"/>
        <w:numPr>
          <w:ilvl w:val="0"/>
          <w:numId w:val="30"/>
        </w:numPr>
        <w:ind w:firstLineChars="0"/>
        <w:rPr>
          <w:lang w:val="en-US"/>
        </w:rPr>
      </w:pPr>
      <w:r w:rsidRPr="000911C4">
        <w:t>For HARQ-ACK based CWS adjustment, following rules should be adopted.</w:t>
      </w:r>
    </w:p>
    <w:p w:rsidR="000911C4" w:rsidRDefault="000911C4" w:rsidP="000911C4">
      <w:pPr>
        <w:pStyle w:val="ListParagraph"/>
        <w:numPr>
          <w:ilvl w:val="1"/>
          <w:numId w:val="30"/>
        </w:numPr>
        <w:ind w:firstLineChars="0"/>
      </w:pPr>
      <w:r w:rsidRPr="000911C4">
        <w:t>HARQ-ACK DTX is considered as NACK with the exception of following cases</w:t>
      </w:r>
    </w:p>
    <w:p w:rsidR="00B264B8" w:rsidRPr="000911C4" w:rsidRDefault="00E217E5" w:rsidP="000911C4">
      <w:pPr>
        <w:pStyle w:val="ListParagraph"/>
        <w:numPr>
          <w:ilvl w:val="0"/>
          <w:numId w:val="30"/>
        </w:numPr>
        <w:ind w:firstLineChars="0"/>
        <w:rPr>
          <w:lang w:val="en-US"/>
        </w:rPr>
      </w:pPr>
      <w:r w:rsidRPr="000911C4">
        <w:rPr>
          <w:lang w:val="en-US"/>
        </w:rPr>
        <w:t xml:space="preserve">HARQ-ACK response(s) for two </w:t>
      </w:r>
      <w:proofErr w:type="spellStart"/>
      <w:r w:rsidRPr="000911C4">
        <w:rPr>
          <w:lang w:val="en-US"/>
        </w:rPr>
        <w:t>codewords</w:t>
      </w:r>
      <w:proofErr w:type="spellEnd"/>
      <w:r w:rsidRPr="000911C4">
        <w:rPr>
          <w:lang w:val="en-US"/>
        </w:rPr>
        <w:t xml:space="preserve"> transmitted on a PDSCH </w:t>
      </w:r>
      <w:proofErr w:type="gramStart"/>
      <w:r w:rsidRPr="000911C4">
        <w:rPr>
          <w:lang w:val="en-US"/>
        </w:rPr>
        <w:t>is(</w:t>
      </w:r>
      <w:proofErr w:type="gramEnd"/>
      <w:r w:rsidRPr="000911C4">
        <w:rPr>
          <w:lang w:val="en-US"/>
        </w:rPr>
        <w:t xml:space="preserve">are) considered separately per each </w:t>
      </w:r>
      <w:proofErr w:type="spellStart"/>
      <w:r w:rsidRPr="000911C4">
        <w:rPr>
          <w:lang w:val="en-US"/>
        </w:rPr>
        <w:t>codeword</w:t>
      </w:r>
      <w:proofErr w:type="spellEnd"/>
      <w:r w:rsidRPr="000911C4">
        <w:rPr>
          <w:lang w:val="en-US"/>
        </w:rPr>
        <w:t>.</w:t>
      </w:r>
    </w:p>
    <w:p w:rsidR="000911C4" w:rsidRPr="000911C4" w:rsidRDefault="000911C4" w:rsidP="000911C4">
      <w:pPr>
        <w:pStyle w:val="ListParagraph"/>
        <w:numPr>
          <w:ilvl w:val="0"/>
          <w:numId w:val="30"/>
        </w:numPr>
        <w:ind w:firstLineChars="0"/>
      </w:pPr>
      <w:r w:rsidRPr="000911C4">
        <w:rPr>
          <w:lang w:val="en-US"/>
        </w:rPr>
        <w:t xml:space="preserve">Bundled HARQ-ACK across </w:t>
      </w:r>
      <w:r w:rsidRPr="000911C4">
        <w:rPr>
          <w:i/>
          <w:iCs/>
          <w:lang w:val="en-US"/>
        </w:rPr>
        <w:t>M</w:t>
      </w:r>
      <w:r w:rsidRPr="000911C4">
        <w:rPr>
          <w:lang w:val="en-US"/>
        </w:rPr>
        <w:t xml:space="preserve"> </w:t>
      </w:r>
      <w:proofErr w:type="spellStart"/>
      <w:r w:rsidRPr="000911C4">
        <w:rPr>
          <w:lang w:val="en-US"/>
        </w:rPr>
        <w:t>subframes</w:t>
      </w:r>
      <w:proofErr w:type="spellEnd"/>
      <w:r w:rsidRPr="000911C4">
        <w:rPr>
          <w:lang w:val="en-US"/>
        </w:rPr>
        <w:t xml:space="preserve"> is considered as </w:t>
      </w:r>
      <w:r w:rsidRPr="000911C4">
        <w:rPr>
          <w:i/>
          <w:iCs/>
          <w:lang w:val="en-US"/>
        </w:rPr>
        <w:t>M</w:t>
      </w:r>
      <w:r w:rsidRPr="000911C4">
        <w:rPr>
          <w:lang w:val="en-US"/>
        </w:rPr>
        <w:t xml:space="preserve"> HARQ-ACK responses</w:t>
      </w:r>
    </w:p>
    <w:p w:rsidR="000911C4" w:rsidRPr="000911C4" w:rsidRDefault="000911C4" w:rsidP="000911C4">
      <w:pPr>
        <w:pStyle w:val="ListParagraph"/>
        <w:numPr>
          <w:ilvl w:val="0"/>
          <w:numId w:val="30"/>
        </w:numPr>
        <w:ind w:firstLineChars="0"/>
      </w:pPr>
      <w:proofErr w:type="spellStart"/>
      <w:r>
        <w:rPr>
          <w:rFonts w:hint="eastAsia"/>
          <w:lang w:val="en-US"/>
        </w:rPr>
        <w:t>etc</w:t>
      </w:r>
      <w:proofErr w:type="spellEnd"/>
    </w:p>
    <w:p w:rsidR="000911C4" w:rsidRDefault="000911C4" w:rsidP="000911C4">
      <w:r>
        <w:rPr>
          <w:rFonts w:hint="eastAsia"/>
        </w:rPr>
        <w:t xml:space="preserve">During the test, if we strictly follow the LBT and update the contention window based on the HARQ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feedback,</w:t>
      </w:r>
      <w:r w:rsidR="006A5E35">
        <w:rPr>
          <w:rFonts w:hint="eastAsia"/>
        </w:rPr>
        <w:t xml:space="preserve"> the LBT results will be unpredictable. Thus it will lead to it is difficult to reproduce the results. In order to avoid </w:t>
      </w:r>
      <w:r w:rsidR="006A5E35">
        <w:t>this</w:t>
      </w:r>
      <w:r w:rsidR="006A5E35">
        <w:rPr>
          <w:rFonts w:hint="eastAsia"/>
        </w:rPr>
        <w:t xml:space="preserve"> problem, in the LBT model, we can disable this contention </w:t>
      </w:r>
      <w:r w:rsidR="006A5E35">
        <w:t>window</w:t>
      </w:r>
      <w:r w:rsidR="006A5E35">
        <w:rPr>
          <w:rFonts w:hint="eastAsia"/>
        </w:rPr>
        <w:t xml:space="preserve"> update. It is expected to have no any impact on the UE behaviour. </w:t>
      </w:r>
    </w:p>
    <w:p w:rsidR="00B53B65" w:rsidRPr="00DE2016" w:rsidRDefault="00920465" w:rsidP="00920465">
      <w:pPr>
        <w:pStyle w:val="Heading2"/>
        <w:jc w:val="both"/>
      </w:pPr>
      <w:r>
        <w:rPr>
          <w:rFonts w:hint="eastAsia"/>
        </w:rPr>
        <w:t>Consideration on the simplification of the simulation</w:t>
      </w:r>
    </w:p>
    <w:p w:rsidR="00826F73" w:rsidRDefault="00826F73" w:rsidP="000D5427">
      <w:pPr>
        <w:rPr>
          <w:lang w:val="en-US"/>
        </w:rPr>
      </w:pPr>
      <w:r>
        <w:rPr>
          <w:rFonts w:hint="eastAsia"/>
          <w:lang w:val="en-US"/>
        </w:rPr>
        <w:t xml:space="preserve">LBT shall be mandatory modelled in test equipment in order to </w:t>
      </w:r>
      <w:r>
        <w:rPr>
          <w:lang w:val="en-US"/>
        </w:rPr>
        <w:t>verify</w:t>
      </w:r>
      <w:r>
        <w:rPr>
          <w:rFonts w:hint="eastAsia"/>
          <w:lang w:val="en-US"/>
        </w:rPr>
        <w:t xml:space="preserve"> LAA RF performance. Hence, it can be reused in demodulation. However, in our link level simulation, it may be not so necessary to explicitly </w:t>
      </w:r>
      <w:r>
        <w:rPr>
          <w:lang w:val="en-US"/>
        </w:rPr>
        <w:t>model</w:t>
      </w:r>
      <w:r>
        <w:rPr>
          <w:rFonts w:hint="eastAsia"/>
          <w:lang w:val="en-US"/>
        </w:rPr>
        <w:t xml:space="preserve"> the </w:t>
      </w:r>
      <w:r w:rsidR="00A070C8">
        <w:rPr>
          <w:lang w:val="en-US"/>
        </w:rPr>
        <w:t>LBT</w:t>
      </w:r>
      <w:r w:rsidR="00A070C8">
        <w:rPr>
          <w:rFonts w:hint="eastAsia"/>
          <w:lang w:val="en-US"/>
        </w:rPr>
        <w:t xml:space="preserve">, </w:t>
      </w:r>
      <w:r w:rsidR="00A070C8">
        <w:rPr>
          <w:lang w:val="en-US"/>
        </w:rPr>
        <w:t>and</w:t>
      </w:r>
      <w:r w:rsidR="00A070C8">
        <w:rPr>
          <w:rFonts w:hint="eastAsia"/>
          <w:lang w:val="en-US"/>
        </w:rPr>
        <w:t xml:space="preserve"> w</w:t>
      </w:r>
      <w:r>
        <w:rPr>
          <w:rFonts w:hint="eastAsia"/>
          <w:lang w:val="en-US"/>
        </w:rPr>
        <w:t xml:space="preserve">e can implicitly model the LBT in the simulation.  We can generate the transmission pattern </w:t>
      </w:r>
      <w:r>
        <w:rPr>
          <w:lang w:val="en-US"/>
        </w:rPr>
        <w:t>beforehand</w:t>
      </w:r>
      <w:r>
        <w:rPr>
          <w:rFonts w:hint="eastAsia"/>
          <w:lang w:val="en-US"/>
        </w:rPr>
        <w:t xml:space="preserve"> and use the </w:t>
      </w:r>
      <w:r>
        <w:rPr>
          <w:lang w:val="en-US"/>
        </w:rPr>
        <w:t>transmission</w:t>
      </w:r>
      <w:r>
        <w:rPr>
          <w:rFonts w:hint="eastAsia"/>
          <w:lang w:val="en-US"/>
        </w:rPr>
        <w:t xml:space="preserve"> pattern during the simulation. </w:t>
      </w:r>
    </w:p>
    <w:p w:rsidR="008A4C11" w:rsidRDefault="008A4C11" w:rsidP="000D5427">
      <w:pPr>
        <w:rPr>
          <w:lang w:val="en-US"/>
        </w:rPr>
      </w:pPr>
      <w:r>
        <w:rPr>
          <w:rFonts w:hint="eastAsia"/>
          <w:lang w:val="en-US"/>
        </w:rPr>
        <w:lastRenderedPageBreak/>
        <w:t xml:space="preserve">Based on the </w:t>
      </w:r>
      <w:r>
        <w:rPr>
          <w:lang w:val="en-US"/>
        </w:rPr>
        <w:t>discussion</w:t>
      </w:r>
      <w:r>
        <w:rPr>
          <w:rFonts w:hint="eastAsia"/>
          <w:lang w:val="en-US"/>
        </w:rPr>
        <w:t xml:space="preserve"> of section </w:t>
      </w:r>
      <w:r>
        <w:rPr>
          <w:lang w:val="en-US"/>
        </w:rPr>
        <w:fldChar w:fldCharType="begin"/>
      </w:r>
      <w:r>
        <w:rPr>
          <w:lang w:val="en-US"/>
        </w:rPr>
        <w:instrText xml:space="preserve"> </w:instrText>
      </w:r>
      <w:r>
        <w:rPr>
          <w:rFonts w:hint="eastAsia"/>
          <w:lang w:val="en-US"/>
        </w:rPr>
        <w:instrText>REF _Ref442367378 \r \h</w:instrText>
      </w:r>
      <w:r>
        <w:rPr>
          <w:lang w:val="en-US"/>
        </w:rPr>
        <w:instrText xml:space="preserve"> </w:instrText>
      </w:r>
      <w:r>
        <w:rPr>
          <w:lang w:val="en-US"/>
        </w:rPr>
      </w:r>
      <w:r>
        <w:rPr>
          <w:lang w:val="en-US"/>
        </w:rPr>
        <w:fldChar w:fldCharType="separate"/>
      </w:r>
      <w:r>
        <w:rPr>
          <w:lang w:val="en-US"/>
        </w:rPr>
        <w:t>4</w:t>
      </w:r>
      <w:r>
        <w:rPr>
          <w:lang w:val="en-US"/>
        </w:rPr>
        <w:fldChar w:fldCharType="end"/>
      </w:r>
      <w:r w:rsidR="005B2D1B">
        <w:rPr>
          <w:rFonts w:hint="eastAsia"/>
          <w:lang w:val="en-US"/>
        </w:rPr>
        <w:t xml:space="preserve"> </w:t>
      </w:r>
      <w:r>
        <w:rPr>
          <w:rFonts w:hint="eastAsia"/>
          <w:lang w:val="en-US"/>
        </w:rPr>
        <w:t xml:space="preserve">and section </w:t>
      </w:r>
      <w:r>
        <w:rPr>
          <w:lang w:val="en-US"/>
        </w:rPr>
        <w:fldChar w:fldCharType="begin"/>
      </w:r>
      <w:r>
        <w:rPr>
          <w:lang w:val="en-US"/>
        </w:rPr>
        <w:instrText xml:space="preserve"> REF _Ref442367402 \r \h </w:instrText>
      </w:r>
      <w:r>
        <w:rPr>
          <w:lang w:val="en-US"/>
        </w:rPr>
      </w:r>
      <w:r>
        <w:rPr>
          <w:lang w:val="en-US"/>
        </w:rPr>
        <w:fldChar w:fldCharType="separate"/>
      </w:r>
      <w:r>
        <w:rPr>
          <w:lang w:val="en-US"/>
        </w:rPr>
        <w:t>5</w:t>
      </w:r>
      <w:r>
        <w:rPr>
          <w:lang w:val="en-US"/>
        </w:rPr>
        <w:fldChar w:fldCharType="end"/>
      </w:r>
      <w:r>
        <w:rPr>
          <w:rFonts w:hint="eastAsia"/>
          <w:lang w:val="en-US"/>
        </w:rPr>
        <w:t>, the explicit LBT model is feasible and the test purposes can be achieved based the proposed system setup. Hence, we propose:</w:t>
      </w:r>
    </w:p>
    <w:p w:rsidR="008A4C11" w:rsidRDefault="008A4C11" w:rsidP="008A4C11">
      <w:pPr>
        <w:pStyle w:val="Caption"/>
        <w:jc w:val="left"/>
      </w:pPr>
      <w:proofErr w:type="gramStart"/>
      <w:r>
        <w:t xml:space="preserve">Proposal  </w:t>
      </w:r>
      <w:proofErr w:type="gramEnd"/>
      <w:r>
        <w:fldChar w:fldCharType="begin"/>
      </w:r>
      <w:r>
        <w:instrText xml:space="preserve"> SEQ Proposal_ \* ARABIC </w:instrText>
      </w:r>
      <w:r>
        <w:fldChar w:fldCharType="separate"/>
      </w:r>
      <w:r w:rsidR="00A070C8">
        <w:rPr>
          <w:noProof/>
        </w:rPr>
        <w:t>1</w:t>
      </w:r>
      <w:r>
        <w:fldChar w:fldCharType="end"/>
      </w:r>
      <w:r>
        <w:rPr>
          <w:rFonts w:hint="eastAsia"/>
        </w:rPr>
        <w:t xml:space="preserve">: </w:t>
      </w:r>
      <w:r w:rsidR="00A070C8">
        <w:rPr>
          <w:rFonts w:hint="eastAsia"/>
        </w:rPr>
        <w:t xml:space="preserve"> Explicitly model LBT in the LAA demodulation </w:t>
      </w:r>
    </w:p>
    <w:p w:rsidR="00A070C8" w:rsidRPr="00A070C8" w:rsidRDefault="00A070C8" w:rsidP="00A070C8">
      <w:pPr>
        <w:pStyle w:val="Caption"/>
        <w:jc w:val="left"/>
      </w:pPr>
      <w:proofErr w:type="gramStart"/>
      <w:r>
        <w:t xml:space="preserve">Proposal  </w:t>
      </w:r>
      <w:proofErr w:type="gramEnd"/>
      <w:r>
        <w:fldChar w:fldCharType="begin"/>
      </w:r>
      <w:r>
        <w:instrText xml:space="preserve"> SEQ Proposal_ \* ARABIC </w:instrText>
      </w:r>
      <w:r>
        <w:fldChar w:fldCharType="separate"/>
      </w:r>
      <w:r>
        <w:rPr>
          <w:noProof/>
        </w:rPr>
        <w:t>2</w:t>
      </w:r>
      <w:r>
        <w:fldChar w:fldCharType="end"/>
      </w:r>
      <w:r>
        <w:rPr>
          <w:rFonts w:hint="eastAsia"/>
        </w:rPr>
        <w:t xml:space="preserve">: RAN4 consider the system setup in </w:t>
      </w:r>
      <w:r>
        <w:fldChar w:fldCharType="begin"/>
      </w:r>
      <w:r>
        <w:instrText xml:space="preserve"> </w:instrText>
      </w:r>
      <w:r>
        <w:rPr>
          <w:rFonts w:hint="eastAsia"/>
        </w:rPr>
        <w:instrText>REF _Ref442356920 \h</w:instrText>
      </w:r>
      <w:r>
        <w:instrText xml:space="preserve"> </w:instrText>
      </w:r>
      <w:r>
        <w:fldChar w:fldCharType="separate"/>
      </w:r>
      <w:r>
        <w:t xml:space="preserve">Table </w:t>
      </w:r>
      <w:r>
        <w:rPr>
          <w:noProof/>
        </w:rPr>
        <w:t>2</w:t>
      </w:r>
      <w:r>
        <w:fldChar w:fldCharType="end"/>
      </w:r>
      <w:r>
        <w:rPr>
          <w:rFonts w:hint="eastAsia"/>
        </w:rPr>
        <w:t>.</w:t>
      </w:r>
    </w:p>
    <w:p w:rsidR="00826F73" w:rsidRDefault="00826F73" w:rsidP="00826F73">
      <w:pPr>
        <w:pStyle w:val="Heading1"/>
        <w:rPr>
          <w:lang w:val="en-US"/>
        </w:rPr>
      </w:pPr>
      <w:r>
        <w:rPr>
          <w:lang w:val="en-US"/>
        </w:rPr>
        <w:t>C</w:t>
      </w:r>
      <w:r>
        <w:rPr>
          <w:rFonts w:hint="eastAsia"/>
          <w:lang w:val="en-US"/>
        </w:rPr>
        <w:t>onclusion</w:t>
      </w:r>
    </w:p>
    <w:p w:rsidR="00467006" w:rsidRDefault="007C7414" w:rsidP="00821235">
      <w:pPr>
        <w:rPr>
          <w:lang w:val="en-US"/>
        </w:rPr>
      </w:pPr>
      <w:r>
        <w:rPr>
          <w:rFonts w:hint="eastAsia"/>
          <w:lang w:val="en-US"/>
        </w:rPr>
        <w:t xml:space="preserve">In this paper, combined with </w:t>
      </w:r>
      <w:r w:rsidR="0089573A">
        <w:rPr>
          <w:rFonts w:hint="eastAsia"/>
          <w:lang w:val="en-US"/>
        </w:rPr>
        <w:t xml:space="preserve">the test purpose in the companion paper, we discuss on how to setup the LAA </w:t>
      </w:r>
      <w:r w:rsidR="0089573A">
        <w:rPr>
          <w:lang w:val="en-US"/>
        </w:rPr>
        <w:t>demodulation</w:t>
      </w:r>
      <w:r w:rsidR="0089573A">
        <w:rPr>
          <w:rFonts w:hint="eastAsia"/>
          <w:lang w:val="en-US"/>
        </w:rPr>
        <w:t xml:space="preserve"> test. </w:t>
      </w:r>
      <w:r w:rsidR="0089573A">
        <w:rPr>
          <w:lang w:val="en-US"/>
        </w:rPr>
        <w:t>W</w:t>
      </w:r>
      <w:r w:rsidR="0089573A">
        <w:rPr>
          <w:rFonts w:hint="eastAsia"/>
          <w:lang w:val="en-US"/>
        </w:rPr>
        <w:t>e have the following proposals:</w:t>
      </w:r>
    </w:p>
    <w:p w:rsidR="0089573A" w:rsidRDefault="0089573A" w:rsidP="0089573A">
      <w:pPr>
        <w:pStyle w:val="Caption"/>
        <w:jc w:val="left"/>
      </w:pPr>
      <w:proofErr w:type="gramStart"/>
      <w:r>
        <w:t xml:space="preserve">Proposal  </w:t>
      </w:r>
      <w:proofErr w:type="gramEnd"/>
      <w:r>
        <w:fldChar w:fldCharType="begin"/>
      </w:r>
      <w:r>
        <w:instrText xml:space="preserve"> SEQ Proposal_ \* ARABIC </w:instrText>
      </w:r>
      <w:r>
        <w:fldChar w:fldCharType="separate"/>
      </w:r>
      <w:r>
        <w:rPr>
          <w:noProof/>
        </w:rPr>
        <w:t>1</w:t>
      </w:r>
      <w:r>
        <w:fldChar w:fldCharType="end"/>
      </w:r>
      <w:r>
        <w:rPr>
          <w:rFonts w:hint="eastAsia"/>
        </w:rPr>
        <w:t xml:space="preserve">:  Explicitly model LBT in the LAA demodulation </w:t>
      </w:r>
    </w:p>
    <w:p w:rsidR="0089573A" w:rsidRPr="0089573A" w:rsidRDefault="0089573A" w:rsidP="0089573A">
      <w:pPr>
        <w:pStyle w:val="Caption"/>
        <w:jc w:val="left"/>
      </w:pPr>
      <w:proofErr w:type="gramStart"/>
      <w:r>
        <w:t xml:space="preserve">Proposal  </w:t>
      </w:r>
      <w:proofErr w:type="gramEnd"/>
      <w:r>
        <w:fldChar w:fldCharType="begin"/>
      </w:r>
      <w:r>
        <w:instrText xml:space="preserve"> SEQ Proposal_ \* ARABIC </w:instrText>
      </w:r>
      <w:r>
        <w:fldChar w:fldCharType="separate"/>
      </w:r>
      <w:r>
        <w:rPr>
          <w:noProof/>
        </w:rPr>
        <w:t>2</w:t>
      </w:r>
      <w:r>
        <w:fldChar w:fldCharType="end"/>
      </w:r>
      <w:r>
        <w:rPr>
          <w:rFonts w:hint="eastAsia"/>
        </w:rPr>
        <w:t xml:space="preserve">: RAN4 consider the system setup in </w:t>
      </w:r>
      <w:r>
        <w:fldChar w:fldCharType="begin"/>
      </w:r>
      <w:r>
        <w:instrText xml:space="preserve"> </w:instrText>
      </w:r>
      <w:r>
        <w:rPr>
          <w:rFonts w:hint="eastAsia"/>
        </w:rPr>
        <w:instrText>REF _Ref442356920 \h</w:instrText>
      </w:r>
      <w:r>
        <w:instrText xml:space="preserve"> </w:instrText>
      </w:r>
      <w:r>
        <w:fldChar w:fldCharType="separate"/>
      </w:r>
      <w:r>
        <w:t xml:space="preserve">Table </w:t>
      </w:r>
      <w:r>
        <w:rPr>
          <w:noProof/>
        </w:rPr>
        <w:t>2</w:t>
      </w:r>
      <w:r>
        <w:fldChar w:fldCharType="end"/>
      </w:r>
      <w:r>
        <w:rPr>
          <w:rFonts w:hint="eastAsia"/>
        </w:rPr>
        <w:t>.</w:t>
      </w:r>
    </w:p>
    <w:p w:rsidR="00AD6198" w:rsidRDefault="00AD6198" w:rsidP="00AD6198">
      <w:pPr>
        <w:pStyle w:val="Heading1"/>
        <w:rPr>
          <w:lang w:val="en-US"/>
        </w:rPr>
      </w:pPr>
      <w:r>
        <w:rPr>
          <w:rFonts w:hint="eastAsia"/>
          <w:lang w:val="en-US"/>
        </w:rPr>
        <w:t>Reference</w:t>
      </w:r>
    </w:p>
    <w:p w:rsidR="00821235" w:rsidRDefault="00245802" w:rsidP="00245802">
      <w:pPr>
        <w:pStyle w:val="ListParagraph"/>
        <w:numPr>
          <w:ilvl w:val="0"/>
          <w:numId w:val="24"/>
        </w:numPr>
        <w:ind w:firstLineChars="0"/>
        <w:rPr>
          <w:lang w:val="en-US"/>
        </w:rPr>
      </w:pPr>
      <w:bookmarkStart w:id="21" w:name="_Ref442349501"/>
      <w:r w:rsidRPr="00245802">
        <w:rPr>
          <w:lang w:val="en-US"/>
        </w:rPr>
        <w:t>R4-160370</w:t>
      </w:r>
      <w:r>
        <w:rPr>
          <w:rFonts w:hint="eastAsia"/>
          <w:lang w:val="en-US"/>
        </w:rPr>
        <w:t xml:space="preserve">, </w:t>
      </w:r>
      <w:r w:rsidR="00A64A3A" w:rsidRPr="00A64A3A">
        <w:rPr>
          <w:lang w:val="en-US"/>
        </w:rPr>
        <w:t>Test case list and test purpose for LAA demodulation</w:t>
      </w:r>
      <w:r>
        <w:rPr>
          <w:rFonts w:hint="eastAsia"/>
          <w:lang w:val="en-US"/>
        </w:rPr>
        <w:t>, Ericsson, Feb. 2016.</w:t>
      </w:r>
      <w:bookmarkEnd w:id="21"/>
      <w:r>
        <w:rPr>
          <w:rFonts w:hint="eastAsia"/>
          <w:lang w:val="en-US"/>
        </w:rPr>
        <w:t xml:space="preserve"> </w:t>
      </w:r>
    </w:p>
    <w:p w:rsidR="006758B9" w:rsidRDefault="006758B9" w:rsidP="006758B9">
      <w:pPr>
        <w:pStyle w:val="ListParagraph"/>
        <w:numPr>
          <w:ilvl w:val="0"/>
          <w:numId w:val="24"/>
        </w:numPr>
        <w:ind w:firstLineChars="0"/>
        <w:rPr>
          <w:lang w:val="en-US"/>
        </w:rPr>
      </w:pPr>
      <w:bookmarkStart w:id="22" w:name="_Ref442356310"/>
      <w:r w:rsidRPr="006758B9">
        <w:rPr>
          <w:lang w:val="en-US"/>
        </w:rPr>
        <w:t>3GPP TR 36.889</w:t>
      </w:r>
      <w:r>
        <w:rPr>
          <w:rFonts w:hint="eastAsia"/>
          <w:lang w:val="en-US"/>
        </w:rPr>
        <w:t xml:space="preserve">, </w:t>
      </w:r>
      <w:r w:rsidRPr="006758B9">
        <w:rPr>
          <w:lang w:val="en-US"/>
        </w:rPr>
        <w:t>Study on Licensed-Assisted Access to Unlicensed Spectrum</w:t>
      </w:r>
      <w:r>
        <w:rPr>
          <w:rFonts w:hint="eastAsia"/>
          <w:lang w:val="en-US"/>
        </w:rPr>
        <w:t>, 3GPP</w:t>
      </w:r>
      <w:bookmarkEnd w:id="22"/>
    </w:p>
    <w:p w:rsidR="003B2145" w:rsidRPr="00A64A3A" w:rsidRDefault="007C7414" w:rsidP="007C7414">
      <w:pPr>
        <w:pStyle w:val="ListParagraph"/>
        <w:numPr>
          <w:ilvl w:val="0"/>
          <w:numId w:val="24"/>
        </w:numPr>
        <w:ind w:firstLineChars="0"/>
        <w:rPr>
          <w:lang w:val="en-US"/>
        </w:rPr>
      </w:pPr>
      <w:bookmarkStart w:id="23" w:name="_Ref442367703"/>
      <w:r w:rsidRPr="007C7414">
        <w:rPr>
          <w:lang w:val="en-US"/>
        </w:rPr>
        <w:t>R1-157922</w:t>
      </w:r>
      <w:r>
        <w:rPr>
          <w:rFonts w:hint="eastAsia"/>
          <w:lang w:val="en-US"/>
        </w:rPr>
        <w:t xml:space="preserve">, </w:t>
      </w:r>
      <w:r w:rsidRPr="007C7414">
        <w:rPr>
          <w:lang w:val="en-US"/>
        </w:rPr>
        <w:t>Introduction of LAA (</w:t>
      </w:r>
      <w:proofErr w:type="spellStart"/>
      <w:r w:rsidRPr="007C7414">
        <w:rPr>
          <w:lang w:val="en-US"/>
        </w:rPr>
        <w:t>eNB</w:t>
      </w:r>
      <w:proofErr w:type="spellEnd"/>
      <w:r w:rsidRPr="007C7414">
        <w:rPr>
          <w:lang w:val="en-US"/>
        </w:rPr>
        <w:t xml:space="preserve"> Channel Access Procedures)</w:t>
      </w:r>
      <w:r>
        <w:rPr>
          <w:rFonts w:hint="eastAsia"/>
          <w:lang w:val="en-US"/>
        </w:rPr>
        <w:t>, 3GPP, Nov. 2015</w:t>
      </w:r>
      <w:bookmarkEnd w:id="23"/>
      <w:r>
        <w:rPr>
          <w:rFonts w:hint="eastAsia"/>
          <w:lang w:val="en-US"/>
        </w:rPr>
        <w:t xml:space="preserve"> </w:t>
      </w:r>
    </w:p>
    <w:sectPr w:rsidR="003B2145" w:rsidRPr="00A64A3A">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D3" w:rsidRDefault="004C21D3">
      <w:r>
        <w:separator/>
      </w:r>
    </w:p>
  </w:endnote>
  <w:endnote w:type="continuationSeparator" w:id="0">
    <w:p w:rsidR="004C21D3" w:rsidRDefault="004C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panose1 w:val="02000503000000020004"/>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48A" w:rsidRDefault="002A648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03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34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D3" w:rsidRDefault="004C21D3">
      <w:r>
        <w:separator/>
      </w:r>
    </w:p>
  </w:footnote>
  <w:footnote w:type="continuationSeparator" w:id="0">
    <w:p w:rsidR="004C21D3" w:rsidRDefault="004C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48A" w:rsidRDefault="002A64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3B61930"/>
    <w:multiLevelType w:val="hybridMultilevel"/>
    <w:tmpl w:val="E2D8F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F48AF"/>
    <w:multiLevelType w:val="hybridMultilevel"/>
    <w:tmpl w:val="693C9BD8"/>
    <w:lvl w:ilvl="0" w:tplc="188068CC">
      <w:start w:val="1"/>
      <w:numFmt w:val="bullet"/>
      <w:lvlText w:val="›"/>
      <w:lvlJc w:val="left"/>
      <w:pPr>
        <w:tabs>
          <w:tab w:val="num" w:pos="720"/>
        </w:tabs>
        <w:ind w:left="720" w:hanging="360"/>
      </w:pPr>
      <w:rPr>
        <w:rFonts w:ascii="Arial" w:hAnsi="Arial" w:hint="default"/>
      </w:rPr>
    </w:lvl>
    <w:lvl w:ilvl="1" w:tplc="DF429614" w:tentative="1">
      <w:start w:val="1"/>
      <w:numFmt w:val="bullet"/>
      <w:lvlText w:val="›"/>
      <w:lvlJc w:val="left"/>
      <w:pPr>
        <w:tabs>
          <w:tab w:val="num" w:pos="1440"/>
        </w:tabs>
        <w:ind w:left="1440" w:hanging="360"/>
      </w:pPr>
      <w:rPr>
        <w:rFonts w:ascii="Arial" w:hAnsi="Arial" w:hint="default"/>
      </w:rPr>
    </w:lvl>
    <w:lvl w:ilvl="2" w:tplc="EE7469C6" w:tentative="1">
      <w:start w:val="1"/>
      <w:numFmt w:val="bullet"/>
      <w:lvlText w:val="›"/>
      <w:lvlJc w:val="left"/>
      <w:pPr>
        <w:tabs>
          <w:tab w:val="num" w:pos="2160"/>
        </w:tabs>
        <w:ind w:left="2160" w:hanging="360"/>
      </w:pPr>
      <w:rPr>
        <w:rFonts w:ascii="Arial" w:hAnsi="Arial" w:hint="default"/>
      </w:rPr>
    </w:lvl>
    <w:lvl w:ilvl="3" w:tplc="5B82FFB8" w:tentative="1">
      <w:start w:val="1"/>
      <w:numFmt w:val="bullet"/>
      <w:lvlText w:val="›"/>
      <w:lvlJc w:val="left"/>
      <w:pPr>
        <w:tabs>
          <w:tab w:val="num" w:pos="2880"/>
        </w:tabs>
        <w:ind w:left="2880" w:hanging="360"/>
      </w:pPr>
      <w:rPr>
        <w:rFonts w:ascii="Arial" w:hAnsi="Arial" w:hint="default"/>
      </w:rPr>
    </w:lvl>
    <w:lvl w:ilvl="4" w:tplc="B89EF7E0" w:tentative="1">
      <w:start w:val="1"/>
      <w:numFmt w:val="bullet"/>
      <w:lvlText w:val="›"/>
      <w:lvlJc w:val="left"/>
      <w:pPr>
        <w:tabs>
          <w:tab w:val="num" w:pos="3600"/>
        </w:tabs>
        <w:ind w:left="3600" w:hanging="360"/>
      </w:pPr>
      <w:rPr>
        <w:rFonts w:ascii="Arial" w:hAnsi="Arial" w:hint="default"/>
      </w:rPr>
    </w:lvl>
    <w:lvl w:ilvl="5" w:tplc="D5DAB504" w:tentative="1">
      <w:start w:val="1"/>
      <w:numFmt w:val="bullet"/>
      <w:lvlText w:val="›"/>
      <w:lvlJc w:val="left"/>
      <w:pPr>
        <w:tabs>
          <w:tab w:val="num" w:pos="4320"/>
        </w:tabs>
        <w:ind w:left="4320" w:hanging="360"/>
      </w:pPr>
      <w:rPr>
        <w:rFonts w:ascii="Arial" w:hAnsi="Arial" w:hint="default"/>
      </w:rPr>
    </w:lvl>
    <w:lvl w:ilvl="6" w:tplc="E3CC9D34" w:tentative="1">
      <w:start w:val="1"/>
      <w:numFmt w:val="bullet"/>
      <w:lvlText w:val="›"/>
      <w:lvlJc w:val="left"/>
      <w:pPr>
        <w:tabs>
          <w:tab w:val="num" w:pos="5040"/>
        </w:tabs>
        <w:ind w:left="5040" w:hanging="360"/>
      </w:pPr>
      <w:rPr>
        <w:rFonts w:ascii="Arial" w:hAnsi="Arial" w:hint="default"/>
      </w:rPr>
    </w:lvl>
    <w:lvl w:ilvl="7" w:tplc="7E782AF0" w:tentative="1">
      <w:start w:val="1"/>
      <w:numFmt w:val="bullet"/>
      <w:lvlText w:val="›"/>
      <w:lvlJc w:val="left"/>
      <w:pPr>
        <w:tabs>
          <w:tab w:val="num" w:pos="5760"/>
        </w:tabs>
        <w:ind w:left="5760" w:hanging="360"/>
      </w:pPr>
      <w:rPr>
        <w:rFonts w:ascii="Arial" w:hAnsi="Arial" w:hint="default"/>
      </w:rPr>
    </w:lvl>
    <w:lvl w:ilvl="8" w:tplc="B02E68C4" w:tentative="1">
      <w:start w:val="1"/>
      <w:numFmt w:val="bullet"/>
      <w:lvlText w:val="›"/>
      <w:lvlJc w:val="left"/>
      <w:pPr>
        <w:tabs>
          <w:tab w:val="num" w:pos="6480"/>
        </w:tabs>
        <w:ind w:left="6480" w:hanging="360"/>
      </w:pPr>
      <w:rPr>
        <w:rFonts w:ascii="Arial" w:hAnsi="Arial" w:hint="default"/>
      </w:rPr>
    </w:lvl>
  </w:abstractNum>
  <w:abstractNum w:abstractNumId="3">
    <w:nsid w:val="0AA03C81"/>
    <w:multiLevelType w:val="hybridMultilevel"/>
    <w:tmpl w:val="B4686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17644E"/>
    <w:multiLevelType w:val="hybridMultilevel"/>
    <w:tmpl w:val="85DA6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371177E"/>
    <w:multiLevelType w:val="hybridMultilevel"/>
    <w:tmpl w:val="E2F0C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A07235D"/>
    <w:multiLevelType w:val="hybridMultilevel"/>
    <w:tmpl w:val="BC26774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1BED785F"/>
    <w:multiLevelType w:val="hybridMultilevel"/>
    <w:tmpl w:val="512A4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A210D9"/>
    <w:multiLevelType w:val="hybridMultilevel"/>
    <w:tmpl w:val="193ED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60141D0B"/>
    <w:multiLevelType w:val="hybridMultilevel"/>
    <w:tmpl w:val="A90224BC"/>
    <w:lvl w:ilvl="0" w:tplc="CCF2FA3A">
      <w:start w:val="1"/>
      <w:numFmt w:val="bullet"/>
      <w:lvlText w:val="›"/>
      <w:lvlJc w:val="left"/>
      <w:pPr>
        <w:tabs>
          <w:tab w:val="num" w:pos="720"/>
        </w:tabs>
        <w:ind w:left="720" w:hanging="360"/>
      </w:pPr>
      <w:rPr>
        <w:rFonts w:ascii="Ericsson Capital TT" w:hAnsi="Ericsson Capital TT" w:hint="default"/>
      </w:rPr>
    </w:lvl>
    <w:lvl w:ilvl="1" w:tplc="4B7EB52E" w:tentative="1">
      <w:start w:val="1"/>
      <w:numFmt w:val="bullet"/>
      <w:lvlText w:val="›"/>
      <w:lvlJc w:val="left"/>
      <w:pPr>
        <w:tabs>
          <w:tab w:val="num" w:pos="1440"/>
        </w:tabs>
        <w:ind w:left="1440" w:hanging="360"/>
      </w:pPr>
      <w:rPr>
        <w:rFonts w:ascii="Ericsson Capital TT" w:hAnsi="Ericsson Capital TT" w:hint="default"/>
      </w:rPr>
    </w:lvl>
    <w:lvl w:ilvl="2" w:tplc="37E01336">
      <w:start w:val="1"/>
      <w:numFmt w:val="bullet"/>
      <w:lvlText w:val="›"/>
      <w:lvlJc w:val="left"/>
      <w:pPr>
        <w:tabs>
          <w:tab w:val="num" w:pos="2160"/>
        </w:tabs>
        <w:ind w:left="2160" w:hanging="360"/>
      </w:pPr>
      <w:rPr>
        <w:rFonts w:ascii="Ericsson Capital TT" w:hAnsi="Ericsson Capital TT" w:hint="default"/>
      </w:rPr>
    </w:lvl>
    <w:lvl w:ilvl="3" w:tplc="4B30C6E4" w:tentative="1">
      <w:start w:val="1"/>
      <w:numFmt w:val="bullet"/>
      <w:lvlText w:val="›"/>
      <w:lvlJc w:val="left"/>
      <w:pPr>
        <w:tabs>
          <w:tab w:val="num" w:pos="2880"/>
        </w:tabs>
        <w:ind w:left="2880" w:hanging="360"/>
      </w:pPr>
      <w:rPr>
        <w:rFonts w:ascii="Ericsson Capital TT" w:hAnsi="Ericsson Capital TT" w:hint="default"/>
      </w:rPr>
    </w:lvl>
    <w:lvl w:ilvl="4" w:tplc="B2760420" w:tentative="1">
      <w:start w:val="1"/>
      <w:numFmt w:val="bullet"/>
      <w:lvlText w:val="›"/>
      <w:lvlJc w:val="left"/>
      <w:pPr>
        <w:tabs>
          <w:tab w:val="num" w:pos="3600"/>
        </w:tabs>
        <w:ind w:left="3600" w:hanging="360"/>
      </w:pPr>
      <w:rPr>
        <w:rFonts w:ascii="Ericsson Capital TT" w:hAnsi="Ericsson Capital TT" w:hint="default"/>
      </w:rPr>
    </w:lvl>
    <w:lvl w:ilvl="5" w:tplc="BC7443D4" w:tentative="1">
      <w:start w:val="1"/>
      <w:numFmt w:val="bullet"/>
      <w:lvlText w:val="›"/>
      <w:lvlJc w:val="left"/>
      <w:pPr>
        <w:tabs>
          <w:tab w:val="num" w:pos="4320"/>
        </w:tabs>
        <w:ind w:left="4320" w:hanging="360"/>
      </w:pPr>
      <w:rPr>
        <w:rFonts w:ascii="Ericsson Capital TT" w:hAnsi="Ericsson Capital TT" w:hint="default"/>
      </w:rPr>
    </w:lvl>
    <w:lvl w:ilvl="6" w:tplc="97503BB0" w:tentative="1">
      <w:start w:val="1"/>
      <w:numFmt w:val="bullet"/>
      <w:lvlText w:val="›"/>
      <w:lvlJc w:val="left"/>
      <w:pPr>
        <w:tabs>
          <w:tab w:val="num" w:pos="5040"/>
        </w:tabs>
        <w:ind w:left="5040" w:hanging="360"/>
      </w:pPr>
      <w:rPr>
        <w:rFonts w:ascii="Ericsson Capital TT" w:hAnsi="Ericsson Capital TT" w:hint="default"/>
      </w:rPr>
    </w:lvl>
    <w:lvl w:ilvl="7" w:tplc="3A9AA1B6" w:tentative="1">
      <w:start w:val="1"/>
      <w:numFmt w:val="bullet"/>
      <w:lvlText w:val="›"/>
      <w:lvlJc w:val="left"/>
      <w:pPr>
        <w:tabs>
          <w:tab w:val="num" w:pos="5760"/>
        </w:tabs>
        <w:ind w:left="5760" w:hanging="360"/>
      </w:pPr>
      <w:rPr>
        <w:rFonts w:ascii="Ericsson Capital TT" w:hAnsi="Ericsson Capital TT" w:hint="default"/>
      </w:rPr>
    </w:lvl>
    <w:lvl w:ilvl="8" w:tplc="75A236A2" w:tentative="1">
      <w:start w:val="1"/>
      <w:numFmt w:val="bullet"/>
      <w:lvlText w:val="›"/>
      <w:lvlJc w:val="left"/>
      <w:pPr>
        <w:tabs>
          <w:tab w:val="num" w:pos="6480"/>
        </w:tabs>
        <w:ind w:left="6480" w:hanging="360"/>
      </w:pPr>
      <w:rPr>
        <w:rFonts w:ascii="Ericsson Capital TT" w:hAnsi="Ericsson Capital TT" w:hint="default"/>
      </w:rPr>
    </w:lvl>
  </w:abstractNum>
  <w:abstractNum w:abstractNumId="20">
    <w:nsid w:val="61747811"/>
    <w:multiLevelType w:val="hybridMultilevel"/>
    <w:tmpl w:val="05DE7F98"/>
    <w:lvl w:ilvl="0" w:tplc="5B649436">
      <w:start w:val="1"/>
      <w:numFmt w:val="bullet"/>
      <w:lvlText w:val="–"/>
      <w:lvlJc w:val="left"/>
      <w:pPr>
        <w:tabs>
          <w:tab w:val="num" w:pos="720"/>
        </w:tabs>
        <w:ind w:left="720" w:hanging="360"/>
      </w:pPr>
      <w:rPr>
        <w:rFonts w:ascii="Ericsson Capital TT" w:hAnsi="Ericsson Capital TT" w:hint="default"/>
      </w:rPr>
    </w:lvl>
    <w:lvl w:ilvl="1" w:tplc="48902108">
      <w:start w:val="1"/>
      <w:numFmt w:val="bullet"/>
      <w:lvlText w:val="–"/>
      <w:lvlJc w:val="left"/>
      <w:pPr>
        <w:tabs>
          <w:tab w:val="num" w:pos="1440"/>
        </w:tabs>
        <w:ind w:left="1440" w:hanging="360"/>
      </w:pPr>
      <w:rPr>
        <w:rFonts w:ascii="Ericsson Capital TT" w:hAnsi="Ericsson Capital TT" w:hint="default"/>
      </w:rPr>
    </w:lvl>
    <w:lvl w:ilvl="2" w:tplc="B8A070F6">
      <w:start w:val="2325"/>
      <w:numFmt w:val="bullet"/>
      <w:lvlText w:val="›"/>
      <w:lvlJc w:val="left"/>
      <w:pPr>
        <w:tabs>
          <w:tab w:val="num" w:pos="2160"/>
        </w:tabs>
        <w:ind w:left="2160" w:hanging="360"/>
      </w:pPr>
      <w:rPr>
        <w:rFonts w:ascii="Ericsson Capital TT" w:hAnsi="Ericsson Capital TT" w:hint="default"/>
      </w:rPr>
    </w:lvl>
    <w:lvl w:ilvl="3" w:tplc="F1FA99B0" w:tentative="1">
      <w:start w:val="1"/>
      <w:numFmt w:val="bullet"/>
      <w:lvlText w:val="–"/>
      <w:lvlJc w:val="left"/>
      <w:pPr>
        <w:tabs>
          <w:tab w:val="num" w:pos="2880"/>
        </w:tabs>
        <w:ind w:left="2880" w:hanging="360"/>
      </w:pPr>
      <w:rPr>
        <w:rFonts w:ascii="Ericsson Capital TT" w:hAnsi="Ericsson Capital TT" w:hint="default"/>
      </w:rPr>
    </w:lvl>
    <w:lvl w:ilvl="4" w:tplc="801294B4" w:tentative="1">
      <w:start w:val="1"/>
      <w:numFmt w:val="bullet"/>
      <w:lvlText w:val="–"/>
      <w:lvlJc w:val="left"/>
      <w:pPr>
        <w:tabs>
          <w:tab w:val="num" w:pos="3600"/>
        </w:tabs>
        <w:ind w:left="3600" w:hanging="360"/>
      </w:pPr>
      <w:rPr>
        <w:rFonts w:ascii="Ericsson Capital TT" w:hAnsi="Ericsson Capital TT" w:hint="default"/>
      </w:rPr>
    </w:lvl>
    <w:lvl w:ilvl="5" w:tplc="4AD66F9A" w:tentative="1">
      <w:start w:val="1"/>
      <w:numFmt w:val="bullet"/>
      <w:lvlText w:val="–"/>
      <w:lvlJc w:val="left"/>
      <w:pPr>
        <w:tabs>
          <w:tab w:val="num" w:pos="4320"/>
        </w:tabs>
        <w:ind w:left="4320" w:hanging="360"/>
      </w:pPr>
      <w:rPr>
        <w:rFonts w:ascii="Ericsson Capital TT" w:hAnsi="Ericsson Capital TT" w:hint="default"/>
      </w:rPr>
    </w:lvl>
    <w:lvl w:ilvl="6" w:tplc="09AC5EE6" w:tentative="1">
      <w:start w:val="1"/>
      <w:numFmt w:val="bullet"/>
      <w:lvlText w:val="–"/>
      <w:lvlJc w:val="left"/>
      <w:pPr>
        <w:tabs>
          <w:tab w:val="num" w:pos="5040"/>
        </w:tabs>
        <w:ind w:left="5040" w:hanging="360"/>
      </w:pPr>
      <w:rPr>
        <w:rFonts w:ascii="Ericsson Capital TT" w:hAnsi="Ericsson Capital TT" w:hint="default"/>
      </w:rPr>
    </w:lvl>
    <w:lvl w:ilvl="7" w:tplc="F74A6804" w:tentative="1">
      <w:start w:val="1"/>
      <w:numFmt w:val="bullet"/>
      <w:lvlText w:val="–"/>
      <w:lvlJc w:val="left"/>
      <w:pPr>
        <w:tabs>
          <w:tab w:val="num" w:pos="5760"/>
        </w:tabs>
        <w:ind w:left="5760" w:hanging="360"/>
      </w:pPr>
      <w:rPr>
        <w:rFonts w:ascii="Ericsson Capital TT" w:hAnsi="Ericsson Capital TT" w:hint="default"/>
      </w:rPr>
    </w:lvl>
    <w:lvl w:ilvl="8" w:tplc="CC5217E4"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2">
    <w:nsid w:val="69692B9B"/>
    <w:multiLevelType w:val="hybridMultilevel"/>
    <w:tmpl w:val="07BC0AEE"/>
    <w:lvl w:ilvl="0" w:tplc="BBDEEB1E">
      <w:start w:val="1"/>
      <w:numFmt w:val="bullet"/>
      <w:lvlText w:val="–"/>
      <w:lvlJc w:val="left"/>
      <w:pPr>
        <w:tabs>
          <w:tab w:val="num" w:pos="720"/>
        </w:tabs>
        <w:ind w:left="720" w:hanging="360"/>
      </w:pPr>
      <w:rPr>
        <w:rFonts w:ascii="Ericsson Capital TT" w:hAnsi="Ericsson Capital TT" w:hint="default"/>
      </w:rPr>
    </w:lvl>
    <w:lvl w:ilvl="1" w:tplc="75F6E34E">
      <w:start w:val="1"/>
      <w:numFmt w:val="bullet"/>
      <w:lvlText w:val="–"/>
      <w:lvlJc w:val="left"/>
      <w:pPr>
        <w:tabs>
          <w:tab w:val="num" w:pos="1440"/>
        </w:tabs>
        <w:ind w:left="1440" w:hanging="360"/>
      </w:pPr>
      <w:rPr>
        <w:rFonts w:ascii="Ericsson Capital TT" w:hAnsi="Ericsson Capital TT" w:hint="default"/>
      </w:rPr>
    </w:lvl>
    <w:lvl w:ilvl="2" w:tplc="B0A057AC" w:tentative="1">
      <w:start w:val="1"/>
      <w:numFmt w:val="bullet"/>
      <w:lvlText w:val="–"/>
      <w:lvlJc w:val="left"/>
      <w:pPr>
        <w:tabs>
          <w:tab w:val="num" w:pos="2160"/>
        </w:tabs>
        <w:ind w:left="2160" w:hanging="360"/>
      </w:pPr>
      <w:rPr>
        <w:rFonts w:ascii="Ericsson Capital TT" w:hAnsi="Ericsson Capital TT" w:hint="default"/>
      </w:rPr>
    </w:lvl>
    <w:lvl w:ilvl="3" w:tplc="C5084304" w:tentative="1">
      <w:start w:val="1"/>
      <w:numFmt w:val="bullet"/>
      <w:lvlText w:val="–"/>
      <w:lvlJc w:val="left"/>
      <w:pPr>
        <w:tabs>
          <w:tab w:val="num" w:pos="2880"/>
        </w:tabs>
        <w:ind w:left="2880" w:hanging="360"/>
      </w:pPr>
      <w:rPr>
        <w:rFonts w:ascii="Ericsson Capital TT" w:hAnsi="Ericsson Capital TT" w:hint="default"/>
      </w:rPr>
    </w:lvl>
    <w:lvl w:ilvl="4" w:tplc="84F87F5C" w:tentative="1">
      <w:start w:val="1"/>
      <w:numFmt w:val="bullet"/>
      <w:lvlText w:val="–"/>
      <w:lvlJc w:val="left"/>
      <w:pPr>
        <w:tabs>
          <w:tab w:val="num" w:pos="3600"/>
        </w:tabs>
        <w:ind w:left="3600" w:hanging="360"/>
      </w:pPr>
      <w:rPr>
        <w:rFonts w:ascii="Ericsson Capital TT" w:hAnsi="Ericsson Capital TT" w:hint="default"/>
      </w:rPr>
    </w:lvl>
    <w:lvl w:ilvl="5" w:tplc="77F0A6FC" w:tentative="1">
      <w:start w:val="1"/>
      <w:numFmt w:val="bullet"/>
      <w:lvlText w:val="–"/>
      <w:lvlJc w:val="left"/>
      <w:pPr>
        <w:tabs>
          <w:tab w:val="num" w:pos="4320"/>
        </w:tabs>
        <w:ind w:left="4320" w:hanging="360"/>
      </w:pPr>
      <w:rPr>
        <w:rFonts w:ascii="Ericsson Capital TT" w:hAnsi="Ericsson Capital TT" w:hint="default"/>
      </w:rPr>
    </w:lvl>
    <w:lvl w:ilvl="6" w:tplc="82C4291A" w:tentative="1">
      <w:start w:val="1"/>
      <w:numFmt w:val="bullet"/>
      <w:lvlText w:val="–"/>
      <w:lvlJc w:val="left"/>
      <w:pPr>
        <w:tabs>
          <w:tab w:val="num" w:pos="5040"/>
        </w:tabs>
        <w:ind w:left="5040" w:hanging="360"/>
      </w:pPr>
      <w:rPr>
        <w:rFonts w:ascii="Ericsson Capital TT" w:hAnsi="Ericsson Capital TT" w:hint="default"/>
      </w:rPr>
    </w:lvl>
    <w:lvl w:ilvl="7" w:tplc="2F7048DC" w:tentative="1">
      <w:start w:val="1"/>
      <w:numFmt w:val="bullet"/>
      <w:lvlText w:val="–"/>
      <w:lvlJc w:val="left"/>
      <w:pPr>
        <w:tabs>
          <w:tab w:val="num" w:pos="5760"/>
        </w:tabs>
        <w:ind w:left="5760" w:hanging="360"/>
      </w:pPr>
      <w:rPr>
        <w:rFonts w:ascii="Ericsson Capital TT" w:hAnsi="Ericsson Capital TT" w:hint="default"/>
      </w:rPr>
    </w:lvl>
    <w:lvl w:ilvl="8" w:tplc="6EF65704" w:tentative="1">
      <w:start w:val="1"/>
      <w:numFmt w:val="bullet"/>
      <w:lvlText w:val="–"/>
      <w:lvlJc w:val="left"/>
      <w:pPr>
        <w:tabs>
          <w:tab w:val="num" w:pos="6480"/>
        </w:tabs>
        <w:ind w:left="6480" w:hanging="360"/>
      </w:pPr>
      <w:rPr>
        <w:rFonts w:ascii="Ericsson Capital TT" w:hAnsi="Ericsson Capital TT" w:hint="default"/>
      </w:rPr>
    </w:lvl>
  </w:abstractNum>
  <w:abstractNum w:abstractNumId="2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A707E86"/>
    <w:multiLevelType w:val="hybridMultilevel"/>
    <w:tmpl w:val="7BEECA6A"/>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1"/>
  </w:num>
  <w:num w:numId="3">
    <w:abstractNumId w:val="13"/>
  </w:num>
  <w:num w:numId="4">
    <w:abstractNumId w:val="27"/>
  </w:num>
  <w:num w:numId="5">
    <w:abstractNumId w:val="8"/>
  </w:num>
  <w:num w:numId="6">
    <w:abstractNumId w:val="16"/>
  </w:num>
  <w:num w:numId="7">
    <w:abstractNumId w:val="24"/>
  </w:num>
  <w:num w:numId="8">
    <w:abstractNumId w:val="18"/>
  </w:num>
  <w:num w:numId="9">
    <w:abstractNumId w:val="15"/>
  </w:num>
  <w:num w:numId="10">
    <w:abstractNumId w:val="25"/>
  </w:num>
  <w:num w:numId="11">
    <w:abstractNumId w:val="23"/>
  </w:num>
  <w:num w:numId="12">
    <w:abstractNumId w:val="9"/>
  </w:num>
  <w:num w:numId="13">
    <w:abstractNumId w:val="6"/>
  </w:num>
  <w:num w:numId="14">
    <w:abstractNumId w:val="12"/>
  </w:num>
  <w:num w:numId="15">
    <w:abstractNumId w:val="26"/>
  </w:num>
  <w:num w:numId="16">
    <w:abstractNumId w:val="14"/>
  </w:num>
  <w:num w:numId="17">
    <w:abstractNumId w:val="4"/>
  </w:num>
  <w:num w:numId="18">
    <w:abstractNumId w:val="0"/>
  </w:num>
  <w:num w:numId="19">
    <w:abstractNumId w:val="0"/>
  </w:num>
  <w:num w:numId="20">
    <w:abstractNumId w:val="5"/>
  </w:num>
  <w:num w:numId="21">
    <w:abstractNumId w:val="11"/>
  </w:num>
  <w:num w:numId="22">
    <w:abstractNumId w:val="7"/>
  </w:num>
  <w:num w:numId="23">
    <w:abstractNumId w:val="3"/>
  </w:num>
  <w:num w:numId="24">
    <w:abstractNumId w:val="28"/>
  </w:num>
  <w:num w:numId="25">
    <w:abstractNumId w:val="20"/>
  </w:num>
  <w:num w:numId="26">
    <w:abstractNumId w:val="10"/>
  </w:num>
  <w:num w:numId="27">
    <w:abstractNumId w:val="0"/>
  </w:num>
  <w:num w:numId="28">
    <w:abstractNumId w:val="17"/>
  </w:num>
  <w:num w:numId="29">
    <w:abstractNumId w:val="2"/>
  </w:num>
  <w:num w:numId="30">
    <w:abstractNumId w:val="1"/>
  </w:num>
  <w:num w:numId="31">
    <w:abstractNumId w:val="22"/>
  </w:num>
  <w:num w:numId="32">
    <w:abstractNumId w:val="19"/>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15A19"/>
    <w:rsid w:val="000173A2"/>
    <w:rsid w:val="00026EDA"/>
    <w:rsid w:val="00031496"/>
    <w:rsid w:val="0003279D"/>
    <w:rsid w:val="000329B2"/>
    <w:rsid w:val="0003399E"/>
    <w:rsid w:val="00035A95"/>
    <w:rsid w:val="00040A52"/>
    <w:rsid w:val="00043AFB"/>
    <w:rsid w:val="0005240C"/>
    <w:rsid w:val="0005242B"/>
    <w:rsid w:val="00056880"/>
    <w:rsid w:val="00067EE7"/>
    <w:rsid w:val="000718E9"/>
    <w:rsid w:val="00072848"/>
    <w:rsid w:val="00075BE0"/>
    <w:rsid w:val="00080027"/>
    <w:rsid w:val="00080DC9"/>
    <w:rsid w:val="00084CEC"/>
    <w:rsid w:val="000862FD"/>
    <w:rsid w:val="00086F37"/>
    <w:rsid w:val="000911C4"/>
    <w:rsid w:val="00094048"/>
    <w:rsid w:val="000948D4"/>
    <w:rsid w:val="000A0863"/>
    <w:rsid w:val="000A0C1A"/>
    <w:rsid w:val="000A752C"/>
    <w:rsid w:val="000B26D2"/>
    <w:rsid w:val="000B4583"/>
    <w:rsid w:val="000B6F93"/>
    <w:rsid w:val="000B766F"/>
    <w:rsid w:val="000D2F80"/>
    <w:rsid w:val="000D390B"/>
    <w:rsid w:val="000D5427"/>
    <w:rsid w:val="000F144F"/>
    <w:rsid w:val="000F53B7"/>
    <w:rsid w:val="000F60B2"/>
    <w:rsid w:val="000F642E"/>
    <w:rsid w:val="000F6A80"/>
    <w:rsid w:val="00100E91"/>
    <w:rsid w:val="001121D2"/>
    <w:rsid w:val="001260F6"/>
    <w:rsid w:val="00127701"/>
    <w:rsid w:val="00131413"/>
    <w:rsid w:val="00131B02"/>
    <w:rsid w:val="00131F98"/>
    <w:rsid w:val="00132565"/>
    <w:rsid w:val="00153BA9"/>
    <w:rsid w:val="00160FC2"/>
    <w:rsid w:val="00166D37"/>
    <w:rsid w:val="00175CE3"/>
    <w:rsid w:val="001805E5"/>
    <w:rsid w:val="001807D0"/>
    <w:rsid w:val="00182390"/>
    <w:rsid w:val="001849C3"/>
    <w:rsid w:val="00187D58"/>
    <w:rsid w:val="0019129C"/>
    <w:rsid w:val="00197EC1"/>
    <w:rsid w:val="001A01BF"/>
    <w:rsid w:val="001A15EE"/>
    <w:rsid w:val="001B00CC"/>
    <w:rsid w:val="001B6327"/>
    <w:rsid w:val="001B6B90"/>
    <w:rsid w:val="001D6428"/>
    <w:rsid w:val="001E2BCB"/>
    <w:rsid w:val="001E34AE"/>
    <w:rsid w:val="001E3EBE"/>
    <w:rsid w:val="001E7FB4"/>
    <w:rsid w:val="001F2699"/>
    <w:rsid w:val="001F5E00"/>
    <w:rsid w:val="001F7FF8"/>
    <w:rsid w:val="00201E92"/>
    <w:rsid w:val="002046E6"/>
    <w:rsid w:val="00216465"/>
    <w:rsid w:val="00216D83"/>
    <w:rsid w:val="00221532"/>
    <w:rsid w:val="0023122F"/>
    <w:rsid w:val="002367CC"/>
    <w:rsid w:val="00237E20"/>
    <w:rsid w:val="00240BB8"/>
    <w:rsid w:val="00245802"/>
    <w:rsid w:val="002508E6"/>
    <w:rsid w:val="00261554"/>
    <w:rsid w:val="00270647"/>
    <w:rsid w:val="00272573"/>
    <w:rsid w:val="00276E96"/>
    <w:rsid w:val="00290F74"/>
    <w:rsid w:val="002910A4"/>
    <w:rsid w:val="002977EA"/>
    <w:rsid w:val="002A648A"/>
    <w:rsid w:val="002B5041"/>
    <w:rsid w:val="002B7B45"/>
    <w:rsid w:val="002C4E31"/>
    <w:rsid w:val="002C7EBA"/>
    <w:rsid w:val="002D5960"/>
    <w:rsid w:val="002E6775"/>
    <w:rsid w:val="002F6970"/>
    <w:rsid w:val="00300390"/>
    <w:rsid w:val="00303D52"/>
    <w:rsid w:val="003168F2"/>
    <w:rsid w:val="003216DA"/>
    <w:rsid w:val="0033227D"/>
    <w:rsid w:val="003459AA"/>
    <w:rsid w:val="00355CE4"/>
    <w:rsid w:val="00371150"/>
    <w:rsid w:val="00373313"/>
    <w:rsid w:val="00373ACB"/>
    <w:rsid w:val="0039330D"/>
    <w:rsid w:val="00394EF9"/>
    <w:rsid w:val="0039592D"/>
    <w:rsid w:val="003A00FA"/>
    <w:rsid w:val="003A0E9F"/>
    <w:rsid w:val="003A4340"/>
    <w:rsid w:val="003A5799"/>
    <w:rsid w:val="003B2145"/>
    <w:rsid w:val="003B31AA"/>
    <w:rsid w:val="003B3D2A"/>
    <w:rsid w:val="003C2448"/>
    <w:rsid w:val="003C3F6C"/>
    <w:rsid w:val="003D0DEB"/>
    <w:rsid w:val="003D5F0B"/>
    <w:rsid w:val="003E319E"/>
    <w:rsid w:val="0041465A"/>
    <w:rsid w:val="00416EC3"/>
    <w:rsid w:val="00417F6B"/>
    <w:rsid w:val="00433F46"/>
    <w:rsid w:val="00433FF0"/>
    <w:rsid w:val="00442F9C"/>
    <w:rsid w:val="00463C49"/>
    <w:rsid w:val="00467006"/>
    <w:rsid w:val="004719A7"/>
    <w:rsid w:val="004859C3"/>
    <w:rsid w:val="00493C74"/>
    <w:rsid w:val="004950BA"/>
    <w:rsid w:val="004B0E99"/>
    <w:rsid w:val="004B37C6"/>
    <w:rsid w:val="004B565B"/>
    <w:rsid w:val="004B7041"/>
    <w:rsid w:val="004C21D3"/>
    <w:rsid w:val="004C6A1F"/>
    <w:rsid w:val="004C7F18"/>
    <w:rsid w:val="004D1869"/>
    <w:rsid w:val="004E2ED7"/>
    <w:rsid w:val="00506FCB"/>
    <w:rsid w:val="0051669B"/>
    <w:rsid w:val="00536997"/>
    <w:rsid w:val="00537E6F"/>
    <w:rsid w:val="0054440F"/>
    <w:rsid w:val="0054541A"/>
    <w:rsid w:val="00547C15"/>
    <w:rsid w:val="0055050C"/>
    <w:rsid w:val="00555289"/>
    <w:rsid w:val="0055569C"/>
    <w:rsid w:val="005600E5"/>
    <w:rsid w:val="0056047C"/>
    <w:rsid w:val="0056275E"/>
    <w:rsid w:val="0056349B"/>
    <w:rsid w:val="00563AD9"/>
    <w:rsid w:val="00573E75"/>
    <w:rsid w:val="00591123"/>
    <w:rsid w:val="005A20B2"/>
    <w:rsid w:val="005A2E5A"/>
    <w:rsid w:val="005A3926"/>
    <w:rsid w:val="005A447B"/>
    <w:rsid w:val="005B055D"/>
    <w:rsid w:val="005B1418"/>
    <w:rsid w:val="005B2D1B"/>
    <w:rsid w:val="005B603D"/>
    <w:rsid w:val="005D564B"/>
    <w:rsid w:val="005E0115"/>
    <w:rsid w:val="005E1875"/>
    <w:rsid w:val="005E495F"/>
    <w:rsid w:val="005F3927"/>
    <w:rsid w:val="005F5A31"/>
    <w:rsid w:val="00602C39"/>
    <w:rsid w:val="00605AFD"/>
    <w:rsid w:val="00606999"/>
    <w:rsid w:val="0061073A"/>
    <w:rsid w:val="00610EDA"/>
    <w:rsid w:val="0061263B"/>
    <w:rsid w:val="0061487F"/>
    <w:rsid w:val="00616889"/>
    <w:rsid w:val="0061696F"/>
    <w:rsid w:val="00621407"/>
    <w:rsid w:val="00625265"/>
    <w:rsid w:val="00630573"/>
    <w:rsid w:val="00632FFE"/>
    <w:rsid w:val="00640342"/>
    <w:rsid w:val="00642F05"/>
    <w:rsid w:val="00656CA4"/>
    <w:rsid w:val="0066427E"/>
    <w:rsid w:val="00665C7F"/>
    <w:rsid w:val="00667FFD"/>
    <w:rsid w:val="006700F4"/>
    <w:rsid w:val="006740E2"/>
    <w:rsid w:val="006758B9"/>
    <w:rsid w:val="00682FBE"/>
    <w:rsid w:val="00683167"/>
    <w:rsid w:val="006856F5"/>
    <w:rsid w:val="006923ED"/>
    <w:rsid w:val="006943DF"/>
    <w:rsid w:val="006950A4"/>
    <w:rsid w:val="00695AF3"/>
    <w:rsid w:val="00696840"/>
    <w:rsid w:val="006A0877"/>
    <w:rsid w:val="006A44AF"/>
    <w:rsid w:val="006A5E35"/>
    <w:rsid w:val="006B0901"/>
    <w:rsid w:val="006B3E21"/>
    <w:rsid w:val="006B57BD"/>
    <w:rsid w:val="006C1643"/>
    <w:rsid w:val="006C17E3"/>
    <w:rsid w:val="006D7962"/>
    <w:rsid w:val="006F1A4C"/>
    <w:rsid w:val="006F6346"/>
    <w:rsid w:val="00700670"/>
    <w:rsid w:val="007021F4"/>
    <w:rsid w:val="007054D1"/>
    <w:rsid w:val="007146CA"/>
    <w:rsid w:val="00744D38"/>
    <w:rsid w:val="007500D8"/>
    <w:rsid w:val="0075187B"/>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C7414"/>
    <w:rsid w:val="007D5A90"/>
    <w:rsid w:val="007E10A2"/>
    <w:rsid w:val="007E5AE3"/>
    <w:rsid w:val="007E7E72"/>
    <w:rsid w:val="007F0599"/>
    <w:rsid w:val="007F2F54"/>
    <w:rsid w:val="007F54E9"/>
    <w:rsid w:val="00802856"/>
    <w:rsid w:val="008065AD"/>
    <w:rsid w:val="0081426E"/>
    <w:rsid w:val="00821235"/>
    <w:rsid w:val="008261E6"/>
    <w:rsid w:val="00826524"/>
    <w:rsid w:val="00826F73"/>
    <w:rsid w:val="00840706"/>
    <w:rsid w:val="00844F8A"/>
    <w:rsid w:val="008467BB"/>
    <w:rsid w:val="00852DB4"/>
    <w:rsid w:val="00857CEA"/>
    <w:rsid w:val="00860BA1"/>
    <w:rsid w:val="0086417C"/>
    <w:rsid w:val="00874446"/>
    <w:rsid w:val="00874860"/>
    <w:rsid w:val="0087659A"/>
    <w:rsid w:val="0087790D"/>
    <w:rsid w:val="008856D9"/>
    <w:rsid w:val="00892E97"/>
    <w:rsid w:val="0089573A"/>
    <w:rsid w:val="008A43A0"/>
    <w:rsid w:val="008A45ED"/>
    <w:rsid w:val="008A4C11"/>
    <w:rsid w:val="008A799B"/>
    <w:rsid w:val="008C2B6A"/>
    <w:rsid w:val="008D07F7"/>
    <w:rsid w:val="008F6F03"/>
    <w:rsid w:val="00907968"/>
    <w:rsid w:val="00911EA0"/>
    <w:rsid w:val="00914396"/>
    <w:rsid w:val="00915CF3"/>
    <w:rsid w:val="00920465"/>
    <w:rsid w:val="00927B1B"/>
    <w:rsid w:val="00933164"/>
    <w:rsid w:val="00941DFF"/>
    <w:rsid w:val="0094632A"/>
    <w:rsid w:val="00951222"/>
    <w:rsid w:val="0095517A"/>
    <w:rsid w:val="00957C5B"/>
    <w:rsid w:val="0096358B"/>
    <w:rsid w:val="00975E3D"/>
    <w:rsid w:val="009804DC"/>
    <w:rsid w:val="00981D8C"/>
    <w:rsid w:val="0098483D"/>
    <w:rsid w:val="00987A31"/>
    <w:rsid w:val="009A0911"/>
    <w:rsid w:val="009A50AF"/>
    <w:rsid w:val="009A7F90"/>
    <w:rsid w:val="009B1816"/>
    <w:rsid w:val="009B4610"/>
    <w:rsid w:val="009C66E4"/>
    <w:rsid w:val="009C6923"/>
    <w:rsid w:val="009C7188"/>
    <w:rsid w:val="009C7206"/>
    <w:rsid w:val="009D2144"/>
    <w:rsid w:val="009E36A1"/>
    <w:rsid w:val="009E3AD0"/>
    <w:rsid w:val="009E4669"/>
    <w:rsid w:val="009E482C"/>
    <w:rsid w:val="009E7560"/>
    <w:rsid w:val="009F6296"/>
    <w:rsid w:val="00A04429"/>
    <w:rsid w:val="00A070C8"/>
    <w:rsid w:val="00A15C9B"/>
    <w:rsid w:val="00A25E47"/>
    <w:rsid w:val="00A31F75"/>
    <w:rsid w:val="00A372E4"/>
    <w:rsid w:val="00A37B87"/>
    <w:rsid w:val="00A40B6B"/>
    <w:rsid w:val="00A46849"/>
    <w:rsid w:val="00A64A3A"/>
    <w:rsid w:val="00A6547C"/>
    <w:rsid w:val="00A67C14"/>
    <w:rsid w:val="00A71C2F"/>
    <w:rsid w:val="00A847B3"/>
    <w:rsid w:val="00A85FBA"/>
    <w:rsid w:val="00A97288"/>
    <w:rsid w:val="00AC16E1"/>
    <w:rsid w:val="00AC1B98"/>
    <w:rsid w:val="00AC24AD"/>
    <w:rsid w:val="00AC6493"/>
    <w:rsid w:val="00AD6198"/>
    <w:rsid w:val="00AE12D4"/>
    <w:rsid w:val="00AE2DEC"/>
    <w:rsid w:val="00AE6CD8"/>
    <w:rsid w:val="00AE6D56"/>
    <w:rsid w:val="00AF21EF"/>
    <w:rsid w:val="00AF35D3"/>
    <w:rsid w:val="00B001EB"/>
    <w:rsid w:val="00B070B4"/>
    <w:rsid w:val="00B110DF"/>
    <w:rsid w:val="00B14780"/>
    <w:rsid w:val="00B20B2A"/>
    <w:rsid w:val="00B248BF"/>
    <w:rsid w:val="00B264B8"/>
    <w:rsid w:val="00B440E1"/>
    <w:rsid w:val="00B44923"/>
    <w:rsid w:val="00B53B65"/>
    <w:rsid w:val="00B60F3E"/>
    <w:rsid w:val="00B641F2"/>
    <w:rsid w:val="00B70F7F"/>
    <w:rsid w:val="00B73091"/>
    <w:rsid w:val="00B73BFA"/>
    <w:rsid w:val="00B74003"/>
    <w:rsid w:val="00B850BC"/>
    <w:rsid w:val="00B92A16"/>
    <w:rsid w:val="00B92FFA"/>
    <w:rsid w:val="00BA0A3C"/>
    <w:rsid w:val="00BA2BBC"/>
    <w:rsid w:val="00BA44F6"/>
    <w:rsid w:val="00BB1F4D"/>
    <w:rsid w:val="00BB409B"/>
    <w:rsid w:val="00BB5E89"/>
    <w:rsid w:val="00BC0DAE"/>
    <w:rsid w:val="00BC78AE"/>
    <w:rsid w:val="00BD6F66"/>
    <w:rsid w:val="00BE0A73"/>
    <w:rsid w:val="00BE12AA"/>
    <w:rsid w:val="00BE14AD"/>
    <w:rsid w:val="00BF1CA6"/>
    <w:rsid w:val="00C023E7"/>
    <w:rsid w:val="00C024D5"/>
    <w:rsid w:val="00C03BEB"/>
    <w:rsid w:val="00C04461"/>
    <w:rsid w:val="00C25831"/>
    <w:rsid w:val="00C40781"/>
    <w:rsid w:val="00C434D1"/>
    <w:rsid w:val="00C44F53"/>
    <w:rsid w:val="00C47FE7"/>
    <w:rsid w:val="00C56F01"/>
    <w:rsid w:val="00C6639F"/>
    <w:rsid w:val="00C70167"/>
    <w:rsid w:val="00C70557"/>
    <w:rsid w:val="00CA7917"/>
    <w:rsid w:val="00CB0D6C"/>
    <w:rsid w:val="00CC1B0D"/>
    <w:rsid w:val="00CC3DD8"/>
    <w:rsid w:val="00CD4651"/>
    <w:rsid w:val="00CE3671"/>
    <w:rsid w:val="00CE7F1A"/>
    <w:rsid w:val="00CF64AD"/>
    <w:rsid w:val="00D01B9D"/>
    <w:rsid w:val="00D12CC8"/>
    <w:rsid w:val="00D236D6"/>
    <w:rsid w:val="00D24FE9"/>
    <w:rsid w:val="00D335AA"/>
    <w:rsid w:val="00D422B2"/>
    <w:rsid w:val="00D42F81"/>
    <w:rsid w:val="00D50775"/>
    <w:rsid w:val="00D50C34"/>
    <w:rsid w:val="00D64EF3"/>
    <w:rsid w:val="00D74505"/>
    <w:rsid w:val="00D7588D"/>
    <w:rsid w:val="00D76D77"/>
    <w:rsid w:val="00D76E6F"/>
    <w:rsid w:val="00D846C7"/>
    <w:rsid w:val="00D90968"/>
    <w:rsid w:val="00D92EE6"/>
    <w:rsid w:val="00D94598"/>
    <w:rsid w:val="00D96B70"/>
    <w:rsid w:val="00D97012"/>
    <w:rsid w:val="00DA13D4"/>
    <w:rsid w:val="00DA1524"/>
    <w:rsid w:val="00DA60FD"/>
    <w:rsid w:val="00DB387A"/>
    <w:rsid w:val="00DB5AF6"/>
    <w:rsid w:val="00DB5E3C"/>
    <w:rsid w:val="00DB6FDB"/>
    <w:rsid w:val="00DC471B"/>
    <w:rsid w:val="00DC5CE0"/>
    <w:rsid w:val="00DD3E3A"/>
    <w:rsid w:val="00DE2016"/>
    <w:rsid w:val="00DE6F2C"/>
    <w:rsid w:val="00E03F83"/>
    <w:rsid w:val="00E05786"/>
    <w:rsid w:val="00E14C91"/>
    <w:rsid w:val="00E217E5"/>
    <w:rsid w:val="00E30D1D"/>
    <w:rsid w:val="00E367B4"/>
    <w:rsid w:val="00E3684E"/>
    <w:rsid w:val="00E40330"/>
    <w:rsid w:val="00E4724C"/>
    <w:rsid w:val="00E476CA"/>
    <w:rsid w:val="00E553CB"/>
    <w:rsid w:val="00E60C73"/>
    <w:rsid w:val="00E61808"/>
    <w:rsid w:val="00E64478"/>
    <w:rsid w:val="00E66CD0"/>
    <w:rsid w:val="00E7004A"/>
    <w:rsid w:val="00E72DCD"/>
    <w:rsid w:val="00E737B6"/>
    <w:rsid w:val="00E823EC"/>
    <w:rsid w:val="00E82428"/>
    <w:rsid w:val="00E85CF8"/>
    <w:rsid w:val="00E879F9"/>
    <w:rsid w:val="00E9120C"/>
    <w:rsid w:val="00EA2B4B"/>
    <w:rsid w:val="00EB03B3"/>
    <w:rsid w:val="00EB23CD"/>
    <w:rsid w:val="00ED0A21"/>
    <w:rsid w:val="00ED6325"/>
    <w:rsid w:val="00EF08DB"/>
    <w:rsid w:val="00EF3302"/>
    <w:rsid w:val="00EF5CC3"/>
    <w:rsid w:val="00F10870"/>
    <w:rsid w:val="00F12EE5"/>
    <w:rsid w:val="00F143B6"/>
    <w:rsid w:val="00F2028F"/>
    <w:rsid w:val="00F20DDB"/>
    <w:rsid w:val="00F213EE"/>
    <w:rsid w:val="00F26B40"/>
    <w:rsid w:val="00F36B69"/>
    <w:rsid w:val="00F37293"/>
    <w:rsid w:val="00F4409B"/>
    <w:rsid w:val="00F45A77"/>
    <w:rsid w:val="00F47F7C"/>
    <w:rsid w:val="00F552B1"/>
    <w:rsid w:val="00F6478A"/>
    <w:rsid w:val="00F6566E"/>
    <w:rsid w:val="00F72433"/>
    <w:rsid w:val="00F72B26"/>
    <w:rsid w:val="00F81A97"/>
    <w:rsid w:val="00F82137"/>
    <w:rsid w:val="00F855B6"/>
    <w:rsid w:val="00F96431"/>
    <w:rsid w:val="00F96A87"/>
    <w:rsid w:val="00FA31EB"/>
    <w:rsid w:val="00FC2FF5"/>
    <w:rsid w:val="00FC6C08"/>
    <w:rsid w:val="00FE1CF8"/>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TAH">
    <w:name w:val="TAH"/>
    <w:basedOn w:val="TAC"/>
    <w:rsid w:val="00DA60FD"/>
    <w:rPr>
      <w:b/>
    </w:rPr>
  </w:style>
  <w:style w:type="paragraph" w:customStyle="1" w:styleId="TAC">
    <w:name w:val="TAC"/>
    <w:basedOn w:val="Normal"/>
    <w:rsid w:val="00DA60FD"/>
    <w:pPr>
      <w:keepNext/>
      <w:keepLines/>
      <w:spacing w:after="0"/>
      <w:jc w:val="center"/>
    </w:pPr>
    <w:rPr>
      <w:rFonts w:ascii="Arial" w:eastAsia="Times New Roman" w:hAnsi="Arial"/>
      <w:sz w:val="18"/>
      <w:lang w:eastAsia="en-US"/>
    </w:rPr>
  </w:style>
  <w:style w:type="paragraph" w:customStyle="1" w:styleId="TH">
    <w:name w:val="TH"/>
    <w:basedOn w:val="Normal"/>
    <w:link w:val="THChar"/>
    <w:rsid w:val="00DA60FD"/>
    <w:pPr>
      <w:keepNext/>
      <w:keepLines/>
      <w:spacing w:before="60" w:after="180"/>
      <w:jc w:val="center"/>
    </w:pPr>
    <w:rPr>
      <w:rFonts w:ascii="Arial" w:eastAsia="Times New Roman" w:hAnsi="Arial"/>
      <w:b/>
      <w:sz w:val="20"/>
      <w:lang w:eastAsia="x-none"/>
    </w:rPr>
  </w:style>
  <w:style w:type="character" w:customStyle="1" w:styleId="THChar">
    <w:name w:val="TH Char"/>
    <w:link w:val="TH"/>
    <w:rsid w:val="00DA60FD"/>
    <w:rPr>
      <w:rFonts w:ascii="Arial" w:eastAsia="Times New Roman"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TAH">
    <w:name w:val="TAH"/>
    <w:basedOn w:val="TAC"/>
    <w:rsid w:val="00DA60FD"/>
    <w:rPr>
      <w:b/>
    </w:rPr>
  </w:style>
  <w:style w:type="paragraph" w:customStyle="1" w:styleId="TAC">
    <w:name w:val="TAC"/>
    <w:basedOn w:val="Normal"/>
    <w:rsid w:val="00DA60FD"/>
    <w:pPr>
      <w:keepNext/>
      <w:keepLines/>
      <w:spacing w:after="0"/>
      <w:jc w:val="center"/>
    </w:pPr>
    <w:rPr>
      <w:rFonts w:ascii="Arial" w:eastAsia="Times New Roman" w:hAnsi="Arial"/>
      <w:sz w:val="18"/>
      <w:lang w:eastAsia="en-US"/>
    </w:rPr>
  </w:style>
  <w:style w:type="paragraph" w:customStyle="1" w:styleId="TH">
    <w:name w:val="TH"/>
    <w:basedOn w:val="Normal"/>
    <w:link w:val="THChar"/>
    <w:rsid w:val="00DA60FD"/>
    <w:pPr>
      <w:keepNext/>
      <w:keepLines/>
      <w:spacing w:before="60" w:after="180"/>
      <w:jc w:val="center"/>
    </w:pPr>
    <w:rPr>
      <w:rFonts w:ascii="Arial" w:eastAsia="Times New Roman" w:hAnsi="Arial"/>
      <w:b/>
      <w:sz w:val="20"/>
      <w:lang w:eastAsia="x-none"/>
    </w:rPr>
  </w:style>
  <w:style w:type="character" w:customStyle="1" w:styleId="THChar">
    <w:name w:val="TH Char"/>
    <w:link w:val="TH"/>
    <w:rsid w:val="00DA60FD"/>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082047">
      <w:bodyDiv w:val="1"/>
      <w:marLeft w:val="0"/>
      <w:marRight w:val="0"/>
      <w:marTop w:val="0"/>
      <w:marBottom w:val="0"/>
      <w:divBdr>
        <w:top w:val="none" w:sz="0" w:space="0" w:color="auto"/>
        <w:left w:val="none" w:sz="0" w:space="0" w:color="auto"/>
        <w:bottom w:val="none" w:sz="0" w:space="0" w:color="auto"/>
        <w:right w:val="none" w:sz="0" w:space="0" w:color="auto"/>
      </w:divBdr>
      <w:divsChild>
        <w:div w:id="1307080183">
          <w:marLeft w:val="835"/>
          <w:marRight w:val="0"/>
          <w:marTop w:val="67"/>
          <w:marBottom w:val="0"/>
          <w:divBdr>
            <w:top w:val="none" w:sz="0" w:space="0" w:color="auto"/>
            <w:left w:val="none" w:sz="0" w:space="0" w:color="auto"/>
            <w:bottom w:val="none" w:sz="0" w:space="0" w:color="auto"/>
            <w:right w:val="none" w:sz="0" w:space="0" w:color="auto"/>
          </w:divBdr>
        </w:div>
      </w:divsChild>
    </w:div>
    <w:div w:id="1348558580">
      <w:bodyDiv w:val="1"/>
      <w:marLeft w:val="0"/>
      <w:marRight w:val="0"/>
      <w:marTop w:val="0"/>
      <w:marBottom w:val="0"/>
      <w:divBdr>
        <w:top w:val="none" w:sz="0" w:space="0" w:color="auto"/>
        <w:left w:val="none" w:sz="0" w:space="0" w:color="auto"/>
        <w:bottom w:val="none" w:sz="0" w:space="0" w:color="auto"/>
        <w:right w:val="none" w:sz="0" w:space="0" w:color="auto"/>
      </w:divBdr>
      <w:divsChild>
        <w:div w:id="1824589933">
          <w:marLeft w:val="274"/>
          <w:marRight w:val="0"/>
          <w:marTop w:val="115"/>
          <w:marBottom w:val="0"/>
          <w:divBdr>
            <w:top w:val="none" w:sz="0" w:space="0" w:color="auto"/>
            <w:left w:val="none" w:sz="0" w:space="0" w:color="auto"/>
            <w:bottom w:val="none" w:sz="0" w:space="0" w:color="auto"/>
            <w:right w:val="none" w:sz="0" w:space="0" w:color="auto"/>
          </w:divBdr>
        </w:div>
      </w:divsChild>
    </w:div>
    <w:div w:id="1615747574">
      <w:bodyDiv w:val="1"/>
      <w:marLeft w:val="0"/>
      <w:marRight w:val="0"/>
      <w:marTop w:val="0"/>
      <w:marBottom w:val="0"/>
      <w:divBdr>
        <w:top w:val="none" w:sz="0" w:space="0" w:color="auto"/>
        <w:left w:val="none" w:sz="0" w:space="0" w:color="auto"/>
        <w:bottom w:val="none" w:sz="0" w:space="0" w:color="auto"/>
        <w:right w:val="none" w:sz="0" w:space="0" w:color="auto"/>
      </w:divBdr>
      <w:divsChild>
        <w:div w:id="1922132491">
          <w:marLeft w:val="141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6B2D1-5256-4B73-9765-1E2E8599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493</TotalTime>
  <Pages>7</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1</cp:lastModifiedBy>
  <cp:revision>101</cp:revision>
  <dcterms:created xsi:type="dcterms:W3CDTF">2015-12-31T01:24:00Z</dcterms:created>
  <dcterms:modified xsi:type="dcterms:W3CDTF">2016-02-08T07:39:00Z</dcterms:modified>
</cp:coreProperties>
</file>